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F28D3" w14:textId="77777777" w:rsidR="006B46B3" w:rsidRPr="00EC6F0F" w:rsidRDefault="006B46B3" w:rsidP="006B46B3">
      <w:pPr>
        <w:tabs>
          <w:tab w:val="left" w:pos="0"/>
        </w:tabs>
        <w:outlineLvl w:val="0"/>
        <w:rPr>
          <w:rFonts w:ascii="Adobe Garamond Pro Bold" w:hAnsi="Adobe Garamond Pro Bold"/>
          <w:b/>
          <w:sz w:val="26"/>
        </w:rPr>
      </w:pPr>
      <w:r w:rsidRPr="00EC6F0F">
        <w:rPr>
          <w:rFonts w:ascii="Adobe Garamond Pro Bold" w:hAnsi="Adobe Garamond Pro Bold"/>
          <w:b/>
          <w:sz w:val="26"/>
        </w:rPr>
        <w:t xml:space="preserve">Dr. </w:t>
      </w:r>
      <w:r w:rsidRPr="00EC6F0F">
        <w:rPr>
          <w:rFonts w:ascii="Adobe Garamond Pro Bold" w:hAnsi="Adobe Garamond Pro Bold"/>
          <w:b/>
          <w:sz w:val="26"/>
          <w:szCs w:val="28"/>
        </w:rPr>
        <w:t>RICCARDO AMMANNATO</w:t>
      </w:r>
      <w:r w:rsidRPr="00EC6F0F">
        <w:rPr>
          <w:rFonts w:ascii="Adobe Garamond Pro Bold" w:hAnsi="Adobe Garamond Pro Bold"/>
          <w:b/>
          <w:sz w:val="26"/>
        </w:rPr>
        <w:t xml:space="preserve">                                 </w:t>
      </w:r>
    </w:p>
    <w:p w14:paraId="41EE073C" w14:textId="77777777" w:rsidR="006B46B3" w:rsidRPr="00EC6F0F" w:rsidRDefault="006B46B3" w:rsidP="006B46B3">
      <w:pPr>
        <w:outlineLvl w:val="0"/>
        <w:rPr>
          <w:rFonts w:ascii="Adobe Garamond Pro Bold" w:hAnsi="Adobe Garamond Pro Bold"/>
          <w:b/>
          <w:sz w:val="26"/>
        </w:rPr>
      </w:pPr>
      <w:r w:rsidRPr="00EC6F0F">
        <w:rPr>
          <w:rFonts w:ascii="Adobe Garamond Pro Bold" w:hAnsi="Adobe Garamond Pro Bold"/>
          <w:b/>
          <w:sz w:val="26"/>
        </w:rPr>
        <w:t>S</w:t>
      </w:r>
      <w:r>
        <w:rPr>
          <w:rFonts w:ascii="Adobe Garamond Pro Bold" w:hAnsi="Adobe Garamond Pro Bold"/>
          <w:b/>
          <w:sz w:val="26"/>
        </w:rPr>
        <w:t>alita Santa Caterina, 2/6</w:t>
      </w:r>
    </w:p>
    <w:p w14:paraId="639867CE" w14:textId="77777777" w:rsidR="006B46B3" w:rsidRPr="00EC6F0F" w:rsidRDefault="006B46B3" w:rsidP="006B46B3">
      <w:pPr>
        <w:outlineLvl w:val="0"/>
        <w:rPr>
          <w:rFonts w:ascii="Adobe Garamond Pro Bold" w:hAnsi="Adobe Garamond Pro Bold"/>
          <w:b/>
          <w:sz w:val="26"/>
        </w:rPr>
      </w:pPr>
      <w:proofErr w:type="spellStart"/>
      <w:r w:rsidRPr="00EC6F0F">
        <w:rPr>
          <w:rFonts w:ascii="Adobe Garamond Pro Bold" w:hAnsi="Adobe Garamond Pro Bold"/>
          <w:b/>
          <w:sz w:val="26"/>
        </w:rPr>
        <w:t>Tel</w:t>
      </w:r>
      <w:proofErr w:type="spellEnd"/>
      <w:r w:rsidRPr="00EC6F0F">
        <w:rPr>
          <w:rFonts w:ascii="Adobe Garamond Pro Bold" w:hAnsi="Adobe Garamond Pro Bold"/>
          <w:b/>
          <w:sz w:val="26"/>
        </w:rPr>
        <w:t xml:space="preserve"> +39 010 3742354</w:t>
      </w:r>
    </w:p>
    <w:p w14:paraId="68D32FF6" w14:textId="77777777" w:rsidR="006B46B3" w:rsidRPr="00EC6F0F" w:rsidRDefault="006B46B3" w:rsidP="006B46B3">
      <w:pPr>
        <w:outlineLvl w:val="0"/>
        <w:rPr>
          <w:rFonts w:ascii="Adobe Garamond Pro Bold" w:hAnsi="Adobe Garamond Pro Bold"/>
          <w:b/>
          <w:sz w:val="26"/>
        </w:rPr>
      </w:pPr>
      <w:r w:rsidRPr="00EC6F0F">
        <w:rPr>
          <w:rFonts w:ascii="Adobe Garamond Pro Bold" w:hAnsi="Adobe Garamond Pro Bold"/>
          <w:b/>
          <w:sz w:val="26"/>
        </w:rPr>
        <w:t>Mobile +39 347 4773419</w:t>
      </w:r>
    </w:p>
    <w:p w14:paraId="08E3E050" w14:textId="77777777" w:rsidR="006B46B3" w:rsidRPr="00EC6F0F" w:rsidRDefault="006B46B3" w:rsidP="006B46B3">
      <w:pPr>
        <w:outlineLvl w:val="0"/>
        <w:rPr>
          <w:rFonts w:ascii="Adobe Garamond Pro Bold" w:hAnsi="Adobe Garamond Pro Bold"/>
          <w:b/>
          <w:sz w:val="26"/>
        </w:rPr>
      </w:pPr>
      <w:r>
        <w:rPr>
          <w:rFonts w:ascii="Adobe Garamond Pro Bold" w:hAnsi="Adobe Garamond Pro Bold"/>
          <w:b/>
          <w:sz w:val="26"/>
        </w:rPr>
        <w:t>16123</w:t>
      </w:r>
      <w:r w:rsidRPr="00EC6F0F">
        <w:rPr>
          <w:rFonts w:ascii="Adobe Garamond Pro Bold" w:hAnsi="Adobe Garamond Pro Bold"/>
          <w:b/>
          <w:sz w:val="26"/>
        </w:rPr>
        <w:t xml:space="preserve"> GENOVA </w:t>
      </w:r>
      <w:proofErr w:type="spellStart"/>
      <w:r w:rsidRPr="00EC6F0F">
        <w:rPr>
          <w:rFonts w:ascii="Adobe Garamond Pro Bold" w:hAnsi="Adobe Garamond Pro Bold"/>
          <w:b/>
          <w:sz w:val="26"/>
        </w:rPr>
        <w:t>Italy</w:t>
      </w:r>
      <w:proofErr w:type="spellEnd"/>
    </w:p>
    <w:p w14:paraId="21E0CD37" w14:textId="1FA573B3" w:rsidR="000C42FD" w:rsidRDefault="009F1C34" w:rsidP="006B46B3">
      <w:pPr>
        <w:rPr>
          <w:rFonts w:ascii="Adobe Garamond Pro Bold" w:hAnsi="Adobe Garamond Pro Bold"/>
          <w:b/>
          <w:sz w:val="26"/>
        </w:rPr>
      </w:pPr>
      <w:hyperlink r:id="rId5" w:history="1">
        <w:r w:rsidR="00D71725" w:rsidRPr="001E1621">
          <w:rPr>
            <w:rStyle w:val="Collegamentoipertestuale"/>
            <w:rFonts w:ascii="Adobe Garamond Pro Bold" w:hAnsi="Adobe Garamond Pro Bold"/>
            <w:b/>
            <w:sz w:val="26"/>
          </w:rPr>
          <w:t>info@studioammannato.com</w:t>
        </w:r>
      </w:hyperlink>
      <w:r w:rsidR="0034364E">
        <w:rPr>
          <w:rFonts w:ascii="Adobe Garamond Pro Bold" w:hAnsi="Adobe Garamond Pro Bold"/>
          <w:b/>
          <w:sz w:val="26"/>
        </w:rPr>
        <w:t xml:space="preserve"> </w:t>
      </w:r>
      <w:r w:rsidR="00D870AE">
        <w:rPr>
          <w:rFonts w:ascii="Adobe Garamond Pro Bold" w:hAnsi="Adobe Garamond Pro Bold"/>
          <w:b/>
          <w:sz w:val="26"/>
        </w:rPr>
        <w:t xml:space="preserve">      </w:t>
      </w:r>
      <w:r w:rsidR="0034364E">
        <w:rPr>
          <w:rFonts w:ascii="Adobe Garamond Pro Bold" w:hAnsi="Adobe Garamond Pro Bold"/>
          <w:b/>
          <w:sz w:val="26"/>
        </w:rPr>
        <w:t>rammannato@libero.it</w:t>
      </w:r>
    </w:p>
    <w:p w14:paraId="084FEAD9" w14:textId="31D7FA80" w:rsidR="00D71725" w:rsidRPr="00970B66" w:rsidRDefault="00D71725" w:rsidP="006B46B3">
      <w:pPr>
        <w:rPr>
          <w:rFonts w:ascii="Adobe Garamond Pro Bold" w:hAnsi="Adobe Garamond Pro Bold"/>
          <w:b/>
          <w:sz w:val="26"/>
          <w:lang w:val="en-US"/>
        </w:rPr>
      </w:pPr>
      <w:proofErr w:type="gramStart"/>
      <w:r w:rsidRPr="00970B66">
        <w:rPr>
          <w:rFonts w:ascii="Adobe Garamond Pro Bold" w:hAnsi="Adobe Garamond Pro Bold"/>
          <w:b/>
          <w:sz w:val="26"/>
          <w:lang w:val="en-US"/>
        </w:rPr>
        <w:t>website  www.studioammannato.com</w:t>
      </w:r>
      <w:proofErr w:type="gramEnd"/>
      <w:r w:rsidRPr="00970B66">
        <w:rPr>
          <w:rFonts w:ascii="Adobe Garamond Pro Bold" w:hAnsi="Adobe Garamond Pro Bold"/>
          <w:b/>
          <w:sz w:val="26"/>
          <w:lang w:val="en-US"/>
        </w:rPr>
        <w:t xml:space="preserve"> </w:t>
      </w:r>
    </w:p>
    <w:p w14:paraId="06469FA2" w14:textId="47D9BC16" w:rsidR="00FF741F" w:rsidRPr="00970B66" w:rsidRDefault="00FF741F" w:rsidP="006B46B3">
      <w:pPr>
        <w:rPr>
          <w:rFonts w:ascii="Adobe Garamond Pro Bold" w:hAnsi="Adobe Garamond Pro Bold"/>
          <w:b/>
          <w:sz w:val="26"/>
          <w:szCs w:val="144"/>
          <w:lang w:val="en-US"/>
        </w:rPr>
      </w:pPr>
    </w:p>
    <w:p w14:paraId="6B390273" w14:textId="4D525DF2" w:rsidR="006B46B3" w:rsidRPr="0074522D" w:rsidRDefault="007F5D5E" w:rsidP="007F5D5E">
      <w:pPr>
        <w:pStyle w:val="Titolo"/>
        <w:rPr>
          <w:lang w:val="en-GB"/>
        </w:rPr>
      </w:pPr>
      <w:r w:rsidRPr="0074522D">
        <w:rPr>
          <w:lang w:val="en-GB"/>
        </w:rPr>
        <w:t>C.V.</w:t>
      </w:r>
    </w:p>
    <w:p w14:paraId="44F20732" w14:textId="0AD3871B" w:rsidR="00D23138" w:rsidRPr="0074522D" w:rsidRDefault="00D23138" w:rsidP="00D23138">
      <w:pPr>
        <w:spacing w:after="80"/>
        <w:jc w:val="both"/>
        <w:outlineLvl w:val="0"/>
        <w:rPr>
          <w:rFonts w:ascii="Times New Roman" w:hAnsi="Times New Roman" w:cs="Times New Roman"/>
          <w:lang w:val="en-GB"/>
        </w:rPr>
      </w:pPr>
      <w:r w:rsidRPr="0074522D">
        <w:rPr>
          <w:rFonts w:ascii="Times New Roman" w:hAnsi="Times New Roman" w:cs="Times New Roman"/>
          <w:lang w:val="en-GB"/>
        </w:rPr>
        <w:t xml:space="preserve">Graduated at </w:t>
      </w:r>
      <w:r w:rsidR="00CD295B">
        <w:rPr>
          <w:rFonts w:ascii="Times New Roman" w:hAnsi="Times New Roman" w:cs="Times New Roman"/>
          <w:lang w:val="en-GB"/>
        </w:rPr>
        <w:t>Genoa University (Italy)</w:t>
      </w:r>
      <w:r w:rsidRPr="0074522D">
        <w:rPr>
          <w:rFonts w:ascii="Times New Roman" w:hAnsi="Times New Roman" w:cs="Times New Roman"/>
          <w:lang w:val="en-GB"/>
        </w:rPr>
        <w:t>.</w:t>
      </w:r>
    </w:p>
    <w:p w14:paraId="211AD751" w14:textId="1DC30DA1" w:rsidR="00E370F1" w:rsidRDefault="00D23138" w:rsidP="00D23138">
      <w:pPr>
        <w:spacing w:after="80"/>
        <w:jc w:val="both"/>
        <w:outlineLvl w:val="0"/>
        <w:rPr>
          <w:rFonts w:ascii="Times New Roman" w:eastAsia="Calibri" w:hAnsi="Times New Roman" w:cs="Times New Roman"/>
          <w:lang w:val="en-GB"/>
        </w:rPr>
      </w:pPr>
      <w:r w:rsidRPr="0074522D">
        <w:rPr>
          <w:rFonts w:ascii="Times New Roman" w:hAnsi="Times New Roman" w:cs="Times New Roman"/>
          <w:lang w:val="en-GB"/>
        </w:rPr>
        <w:t xml:space="preserve">Internship at the Department of Operative and Restorative Dentistry, University of Zurich under the guidance of </w:t>
      </w:r>
      <w:proofErr w:type="spellStart"/>
      <w:r w:rsidRPr="0074522D">
        <w:rPr>
          <w:rFonts w:ascii="Times New Roman" w:hAnsi="Times New Roman" w:cs="Times New Roman"/>
          <w:lang w:val="en-GB"/>
        </w:rPr>
        <w:t>Prof.</w:t>
      </w:r>
      <w:proofErr w:type="spellEnd"/>
      <w:r w:rsidRPr="0074522D">
        <w:rPr>
          <w:rFonts w:ascii="Times New Roman" w:hAnsi="Times New Roman" w:cs="Times New Roman"/>
          <w:lang w:val="en-GB"/>
        </w:rPr>
        <w:t xml:space="preserve"> F. Lutz; </w:t>
      </w:r>
      <w:r w:rsidRPr="0074522D">
        <w:rPr>
          <w:rFonts w:ascii="Times New Roman" w:eastAsia="Calibri" w:hAnsi="Times New Roman" w:cs="Times New Roman"/>
          <w:lang w:val="en-GB"/>
        </w:rPr>
        <w:t xml:space="preserve">studying adhesive dentistry and its applications in operative </w:t>
      </w:r>
      <w:r w:rsidRPr="003D03E6">
        <w:rPr>
          <w:rFonts w:ascii="Times New Roman" w:eastAsia="Calibri" w:hAnsi="Times New Roman" w:cs="Times New Roman"/>
          <w:lang w:val="en-GB"/>
        </w:rPr>
        <w:t>and prosthetic dentistry.</w:t>
      </w:r>
    </w:p>
    <w:p w14:paraId="04618A6B" w14:textId="5EEE8CBD" w:rsidR="00E370F1" w:rsidRPr="0074522D" w:rsidRDefault="00E370F1" w:rsidP="00D23138">
      <w:pPr>
        <w:spacing w:after="80"/>
        <w:jc w:val="both"/>
        <w:outlineLvl w:val="0"/>
        <w:rPr>
          <w:rFonts w:ascii="Times New Roman" w:eastAsia="Calibri" w:hAnsi="Times New Roman" w:cs="Times New Roman"/>
          <w:lang w:val="en-GB"/>
        </w:rPr>
      </w:pPr>
      <w:r>
        <w:rPr>
          <w:rFonts w:ascii="Times New Roman" w:eastAsia="Calibri" w:hAnsi="Times New Roman" w:cs="Times New Roman"/>
          <w:lang w:val="en-GB"/>
        </w:rPr>
        <w:t xml:space="preserve">Teacher at University of Rome Tor </w:t>
      </w:r>
      <w:proofErr w:type="spellStart"/>
      <w:r>
        <w:rPr>
          <w:rFonts w:ascii="Times New Roman" w:eastAsia="Calibri" w:hAnsi="Times New Roman" w:cs="Times New Roman"/>
          <w:lang w:val="en-GB"/>
        </w:rPr>
        <w:t>Vergata</w:t>
      </w:r>
      <w:proofErr w:type="spellEnd"/>
      <w:r>
        <w:rPr>
          <w:rFonts w:ascii="Times New Roman" w:eastAsia="Calibri" w:hAnsi="Times New Roman" w:cs="Times New Roman"/>
          <w:lang w:val="en-GB"/>
        </w:rPr>
        <w:t xml:space="preserve"> (Italy) in Restorative and </w:t>
      </w:r>
      <w:proofErr w:type="spellStart"/>
      <w:r>
        <w:rPr>
          <w:rFonts w:ascii="Times New Roman" w:eastAsia="Calibri" w:hAnsi="Times New Roman" w:cs="Times New Roman"/>
          <w:lang w:val="en-GB"/>
        </w:rPr>
        <w:t>Esthetic</w:t>
      </w:r>
      <w:proofErr w:type="spellEnd"/>
      <w:r>
        <w:rPr>
          <w:rFonts w:ascii="Times New Roman" w:eastAsia="Calibri" w:hAnsi="Times New Roman" w:cs="Times New Roman"/>
          <w:lang w:val="en-GB"/>
        </w:rPr>
        <w:t xml:space="preserve"> Dentistry. Direct by Prof F. </w:t>
      </w:r>
      <w:proofErr w:type="spellStart"/>
      <w:r>
        <w:rPr>
          <w:rFonts w:ascii="Times New Roman" w:eastAsia="Calibri" w:hAnsi="Times New Roman" w:cs="Times New Roman"/>
          <w:lang w:val="en-GB"/>
        </w:rPr>
        <w:t>Mangani</w:t>
      </w:r>
      <w:proofErr w:type="spellEnd"/>
      <w:r>
        <w:rPr>
          <w:rFonts w:ascii="Times New Roman" w:eastAsia="Calibri" w:hAnsi="Times New Roman" w:cs="Times New Roman"/>
          <w:lang w:val="en-GB"/>
        </w:rPr>
        <w:t xml:space="preserve">. </w:t>
      </w:r>
    </w:p>
    <w:p w14:paraId="6F33AA40" w14:textId="77777777" w:rsidR="009F1C34" w:rsidRDefault="00D23138" w:rsidP="00D23138">
      <w:pPr>
        <w:tabs>
          <w:tab w:val="left" w:pos="0"/>
        </w:tabs>
        <w:spacing w:after="80"/>
        <w:jc w:val="both"/>
        <w:rPr>
          <w:rFonts w:ascii="Times New Roman" w:hAnsi="Times New Roman" w:cs="Times New Roman"/>
          <w:lang w:val="en-GB"/>
        </w:rPr>
      </w:pPr>
      <w:r w:rsidRPr="0074522D">
        <w:rPr>
          <w:rFonts w:ascii="Times New Roman" w:hAnsi="Times New Roman" w:cs="Times New Roman"/>
          <w:lang w:val="en-GB"/>
        </w:rPr>
        <w:t xml:space="preserve">Active Member of the European Academy </w:t>
      </w:r>
      <w:proofErr w:type="spellStart"/>
      <w:r w:rsidR="009F55E2">
        <w:rPr>
          <w:rFonts w:ascii="Times New Roman" w:hAnsi="Times New Roman" w:cs="Times New Roman"/>
          <w:lang w:val="en-GB"/>
        </w:rPr>
        <w:t>E</w:t>
      </w:r>
      <w:r w:rsidRPr="0074522D">
        <w:rPr>
          <w:rFonts w:ascii="Times New Roman" w:hAnsi="Times New Roman" w:cs="Times New Roman"/>
          <w:lang w:val="en-GB"/>
        </w:rPr>
        <w:t>sth</w:t>
      </w:r>
      <w:r w:rsidR="00974884">
        <w:rPr>
          <w:rFonts w:ascii="Times New Roman" w:hAnsi="Times New Roman" w:cs="Times New Roman"/>
          <w:lang w:val="en-GB"/>
        </w:rPr>
        <w:t>etic</w:t>
      </w:r>
      <w:proofErr w:type="spellEnd"/>
      <w:r w:rsidR="00974884">
        <w:rPr>
          <w:rFonts w:ascii="Times New Roman" w:hAnsi="Times New Roman" w:cs="Times New Roman"/>
          <w:lang w:val="en-GB"/>
        </w:rPr>
        <w:t xml:space="preserve"> Dentistry (EAED)</w:t>
      </w:r>
      <w:r w:rsidRPr="0074522D">
        <w:rPr>
          <w:rFonts w:ascii="Times New Roman" w:hAnsi="Times New Roman" w:cs="Times New Roman"/>
          <w:lang w:val="en-GB"/>
        </w:rPr>
        <w:t>; Active Member of the Italian Academy of Operative AIC (</w:t>
      </w:r>
      <w:proofErr w:type="spellStart"/>
      <w:r w:rsidRPr="0074522D">
        <w:rPr>
          <w:rFonts w:ascii="Times New Roman" w:hAnsi="Times New Roman" w:cs="Times New Roman"/>
          <w:lang w:val="en-GB"/>
        </w:rPr>
        <w:t>Accademia</w:t>
      </w:r>
      <w:proofErr w:type="spellEnd"/>
      <w:r w:rsidRPr="0074522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4522D">
        <w:rPr>
          <w:rFonts w:ascii="Times New Roman" w:hAnsi="Times New Roman" w:cs="Times New Roman"/>
          <w:lang w:val="en-GB"/>
        </w:rPr>
        <w:t>Ital</w:t>
      </w:r>
      <w:r w:rsidR="00974884">
        <w:rPr>
          <w:rFonts w:ascii="Times New Roman" w:hAnsi="Times New Roman" w:cs="Times New Roman"/>
          <w:lang w:val="en-GB"/>
        </w:rPr>
        <w:t>iana</w:t>
      </w:r>
      <w:proofErr w:type="spellEnd"/>
      <w:r w:rsidR="00974884">
        <w:rPr>
          <w:rFonts w:ascii="Times New Roman" w:hAnsi="Times New Roman" w:cs="Times New Roman"/>
          <w:lang w:val="en-GB"/>
        </w:rPr>
        <w:t xml:space="preserve"> di </w:t>
      </w:r>
      <w:proofErr w:type="spellStart"/>
      <w:r w:rsidR="00974884">
        <w:rPr>
          <w:rFonts w:ascii="Times New Roman" w:hAnsi="Times New Roman" w:cs="Times New Roman"/>
          <w:lang w:val="en-GB"/>
        </w:rPr>
        <w:t>Conservativa</w:t>
      </w:r>
      <w:proofErr w:type="spellEnd"/>
      <w:r w:rsidR="00974884">
        <w:rPr>
          <w:rFonts w:ascii="Times New Roman" w:hAnsi="Times New Roman" w:cs="Times New Roman"/>
          <w:lang w:val="en-GB"/>
        </w:rPr>
        <w:t>) since</w:t>
      </w:r>
      <w:r w:rsidRPr="0074522D">
        <w:rPr>
          <w:rFonts w:ascii="Times New Roman" w:hAnsi="Times New Roman" w:cs="Times New Roman"/>
          <w:lang w:val="en-GB"/>
        </w:rPr>
        <w:t xml:space="preserve">; Active Member of the Italian Academy </w:t>
      </w:r>
      <w:proofErr w:type="spellStart"/>
      <w:r w:rsidRPr="0074522D">
        <w:rPr>
          <w:rFonts w:ascii="Times New Roman" w:hAnsi="Times New Roman" w:cs="Times New Roman"/>
          <w:lang w:val="en-GB"/>
        </w:rPr>
        <w:t>Esth</w:t>
      </w:r>
      <w:r w:rsidR="00DC181E">
        <w:rPr>
          <w:rFonts w:ascii="Times New Roman" w:hAnsi="Times New Roman" w:cs="Times New Roman"/>
          <w:lang w:val="en-GB"/>
        </w:rPr>
        <w:t>etic</w:t>
      </w:r>
      <w:proofErr w:type="spellEnd"/>
      <w:r w:rsidR="00DC181E">
        <w:rPr>
          <w:rFonts w:ascii="Times New Roman" w:hAnsi="Times New Roman" w:cs="Times New Roman"/>
          <w:lang w:val="en-GB"/>
        </w:rPr>
        <w:t xml:space="preserve"> Dentistry (IAED)</w:t>
      </w:r>
      <w:r w:rsidRPr="0074522D">
        <w:rPr>
          <w:rFonts w:ascii="Times New Roman" w:hAnsi="Times New Roman" w:cs="Times New Roman"/>
          <w:lang w:val="en-GB"/>
        </w:rPr>
        <w:t>.</w:t>
      </w:r>
    </w:p>
    <w:p w14:paraId="134331C2" w14:textId="77777777" w:rsidR="009F1C34" w:rsidRPr="0074522D" w:rsidRDefault="009F1C34" w:rsidP="009F1C34">
      <w:pPr>
        <w:tabs>
          <w:tab w:val="left" w:pos="0"/>
        </w:tabs>
        <w:spacing w:after="8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Creator of the “Index Technique” on worn dentition, published on the IJED in 2015 and 2018.</w:t>
      </w:r>
      <w:r w:rsidRPr="0074522D">
        <w:rPr>
          <w:rFonts w:ascii="Times New Roman" w:hAnsi="Times New Roman" w:cs="Times New Roman"/>
          <w:lang w:val="en-GB"/>
        </w:rPr>
        <w:t xml:space="preserve"> </w:t>
      </w:r>
    </w:p>
    <w:p w14:paraId="00FCBBC7" w14:textId="2C1741C7" w:rsidR="00D23138" w:rsidRPr="0074522D" w:rsidRDefault="00D23138" w:rsidP="00D23138">
      <w:pPr>
        <w:tabs>
          <w:tab w:val="left" w:pos="0"/>
        </w:tabs>
        <w:spacing w:after="80"/>
        <w:jc w:val="both"/>
        <w:rPr>
          <w:rFonts w:ascii="Times New Roman" w:hAnsi="Times New Roman" w:cs="Times New Roman"/>
          <w:lang w:val="en-GB"/>
        </w:rPr>
      </w:pPr>
      <w:bookmarkStart w:id="0" w:name="_GoBack"/>
      <w:bookmarkEnd w:id="0"/>
      <w:r w:rsidRPr="0074522D">
        <w:rPr>
          <w:rFonts w:ascii="Times New Roman" w:hAnsi="Times New Roman" w:cs="Times New Roman"/>
          <w:lang w:val="en-GB"/>
        </w:rPr>
        <w:t xml:space="preserve"> </w:t>
      </w:r>
    </w:p>
    <w:p w14:paraId="7ABC81CE" w14:textId="77777777" w:rsidR="00D23138" w:rsidRPr="0074522D" w:rsidRDefault="00D23138" w:rsidP="00D23138">
      <w:pPr>
        <w:tabs>
          <w:tab w:val="left" w:pos="0"/>
        </w:tabs>
        <w:spacing w:after="80"/>
        <w:jc w:val="both"/>
        <w:rPr>
          <w:rFonts w:ascii="Times New Roman" w:hAnsi="Times New Roman" w:cs="Times New Roman"/>
          <w:lang w:val="en-GB"/>
        </w:rPr>
      </w:pPr>
      <w:r w:rsidRPr="0074522D">
        <w:rPr>
          <w:rFonts w:ascii="Times New Roman" w:hAnsi="Times New Roman" w:cs="Times New Roman"/>
          <w:lang w:val="en-GB"/>
        </w:rPr>
        <w:t xml:space="preserve">Author of articles </w:t>
      </w:r>
      <w:r w:rsidRPr="003D03E6">
        <w:rPr>
          <w:rFonts w:ascii="Times New Roman" w:hAnsi="Times New Roman" w:cs="Times New Roman"/>
          <w:lang w:val="en-GB"/>
        </w:rPr>
        <w:t>on adhesive and restorative dentistry</w:t>
      </w:r>
      <w:r w:rsidRPr="0074522D">
        <w:rPr>
          <w:rFonts w:ascii="Times New Roman" w:hAnsi="Times New Roman" w:cs="Times New Roman"/>
          <w:lang w:val="en-GB"/>
        </w:rPr>
        <w:t xml:space="preserve"> and speaker in international courses and congresses.</w:t>
      </w:r>
    </w:p>
    <w:p w14:paraId="2CCCA4BD" w14:textId="77777777" w:rsidR="00D23138" w:rsidRDefault="00D23138" w:rsidP="00D23138">
      <w:pPr>
        <w:tabs>
          <w:tab w:val="left" w:pos="426"/>
          <w:tab w:val="left" w:pos="851"/>
        </w:tabs>
        <w:spacing w:after="80"/>
        <w:jc w:val="both"/>
        <w:rPr>
          <w:rFonts w:ascii="Times New Roman" w:eastAsia="Times New Roman" w:hAnsi="Times New Roman" w:cs="Times New Roman"/>
          <w:lang w:val="en-GB" w:eastAsia="it-IT"/>
        </w:rPr>
      </w:pPr>
      <w:r w:rsidRPr="0074522D">
        <w:rPr>
          <w:rFonts w:ascii="Times New Roman" w:eastAsia="Times New Roman" w:hAnsi="Times New Roman" w:cs="Times New Roman"/>
          <w:lang w:val="en-GB" w:eastAsia="it-IT"/>
        </w:rPr>
        <w:t xml:space="preserve">He currently practices at his office in Genoa, with multidisciplinary approach, but focusing on </w:t>
      </w:r>
      <w:proofErr w:type="spellStart"/>
      <w:r w:rsidRPr="0074522D">
        <w:rPr>
          <w:rFonts w:ascii="Times New Roman" w:eastAsia="Times New Roman" w:hAnsi="Times New Roman" w:cs="Times New Roman"/>
          <w:lang w:val="en-GB" w:eastAsia="it-IT"/>
        </w:rPr>
        <w:t>esthetics</w:t>
      </w:r>
      <w:proofErr w:type="spellEnd"/>
      <w:r w:rsidRPr="0074522D">
        <w:rPr>
          <w:rFonts w:ascii="Times New Roman" w:eastAsia="Times New Roman" w:hAnsi="Times New Roman" w:cs="Times New Roman"/>
          <w:lang w:val="en-GB" w:eastAsia="it-IT"/>
        </w:rPr>
        <w:t xml:space="preserve"> and restorative dentistry.</w:t>
      </w:r>
    </w:p>
    <w:p w14:paraId="272E9412" w14:textId="77777777" w:rsidR="00187F3A" w:rsidRDefault="00187F3A" w:rsidP="00D23138">
      <w:pPr>
        <w:tabs>
          <w:tab w:val="left" w:pos="426"/>
          <w:tab w:val="left" w:pos="851"/>
        </w:tabs>
        <w:spacing w:after="80"/>
        <w:jc w:val="both"/>
        <w:rPr>
          <w:rFonts w:ascii="Times New Roman" w:eastAsia="Times New Roman" w:hAnsi="Times New Roman" w:cs="Times New Roman"/>
          <w:lang w:val="en-GB" w:eastAsia="it-IT"/>
        </w:rPr>
      </w:pPr>
    </w:p>
    <w:p w14:paraId="40F33B19" w14:textId="77777777" w:rsidR="00187F3A" w:rsidRDefault="00187F3A" w:rsidP="00D23138">
      <w:pPr>
        <w:tabs>
          <w:tab w:val="left" w:pos="426"/>
          <w:tab w:val="left" w:pos="851"/>
        </w:tabs>
        <w:spacing w:after="80"/>
        <w:jc w:val="both"/>
        <w:rPr>
          <w:rFonts w:ascii="Times New Roman" w:eastAsia="Times New Roman" w:hAnsi="Times New Roman" w:cs="Times New Roman"/>
          <w:lang w:val="en-GB" w:eastAsia="it-IT"/>
        </w:rPr>
      </w:pPr>
    </w:p>
    <w:p w14:paraId="40DC5397" w14:textId="77777777" w:rsidR="002461D9" w:rsidRDefault="002461D9" w:rsidP="00D23138">
      <w:pPr>
        <w:tabs>
          <w:tab w:val="left" w:pos="426"/>
          <w:tab w:val="left" w:pos="851"/>
        </w:tabs>
        <w:spacing w:after="80"/>
        <w:jc w:val="both"/>
        <w:rPr>
          <w:rFonts w:ascii="Times New Roman" w:eastAsia="Times New Roman" w:hAnsi="Times New Roman" w:cs="Times New Roman"/>
          <w:lang w:val="en-GB" w:eastAsia="it-IT"/>
        </w:rPr>
      </w:pPr>
    </w:p>
    <w:p w14:paraId="3E8D79C9" w14:textId="43E83842" w:rsidR="002461D9" w:rsidRDefault="00B6553A" w:rsidP="002461D9">
      <w:pPr>
        <w:pStyle w:val="Titolo"/>
        <w:rPr>
          <w:lang w:val="en-GB"/>
        </w:rPr>
      </w:pPr>
      <w:r>
        <w:rPr>
          <w:lang w:val="en-GB"/>
        </w:rPr>
        <w:t>Course</w:t>
      </w:r>
      <w:r w:rsidR="002461D9">
        <w:rPr>
          <w:lang w:val="en-GB"/>
        </w:rPr>
        <w:t xml:space="preserve"> 1 Title </w:t>
      </w:r>
    </w:p>
    <w:p w14:paraId="5485E252" w14:textId="7B71C8F0" w:rsidR="002461D9" w:rsidRDefault="002461D9" w:rsidP="002461D9">
      <w:pPr>
        <w:rPr>
          <w:b/>
          <w:lang w:val="en-GB"/>
        </w:rPr>
      </w:pPr>
      <w:r>
        <w:rPr>
          <w:b/>
          <w:lang w:val="en-GB"/>
        </w:rPr>
        <w:t>When and how to restore posterior dentition through direct and indirect adhesive solutions.</w:t>
      </w:r>
      <w:r w:rsidR="00905742">
        <w:rPr>
          <w:b/>
          <w:lang w:val="en-GB"/>
        </w:rPr>
        <w:t xml:space="preserve"> </w:t>
      </w:r>
      <w:r w:rsidR="00410DED">
        <w:rPr>
          <w:b/>
          <w:lang w:val="en-GB"/>
        </w:rPr>
        <w:t xml:space="preserve">2 </w:t>
      </w:r>
      <w:proofErr w:type="gramStart"/>
      <w:r w:rsidR="00410DED">
        <w:rPr>
          <w:b/>
          <w:lang w:val="en-GB"/>
        </w:rPr>
        <w:t>days</w:t>
      </w:r>
      <w:proofErr w:type="gramEnd"/>
      <w:r w:rsidR="00410DED">
        <w:rPr>
          <w:b/>
          <w:lang w:val="en-GB"/>
        </w:rPr>
        <w:t xml:space="preserve"> course</w:t>
      </w:r>
    </w:p>
    <w:p w14:paraId="7F0A81AB" w14:textId="77777777" w:rsidR="002461D9" w:rsidRDefault="002461D9" w:rsidP="002461D9">
      <w:pPr>
        <w:rPr>
          <w:lang w:val="en-GB"/>
        </w:rPr>
      </w:pPr>
    </w:p>
    <w:p w14:paraId="02F7D249" w14:textId="77777777" w:rsidR="00A55ED1" w:rsidRDefault="00A55ED1" w:rsidP="002461D9">
      <w:pPr>
        <w:rPr>
          <w:lang w:val="en-GB"/>
        </w:rPr>
      </w:pPr>
    </w:p>
    <w:p w14:paraId="784ADEC8" w14:textId="77777777" w:rsidR="00A55ED1" w:rsidRDefault="00A55ED1" w:rsidP="002461D9">
      <w:pPr>
        <w:rPr>
          <w:lang w:val="en-GB"/>
        </w:rPr>
      </w:pPr>
    </w:p>
    <w:p w14:paraId="34C9CC4A" w14:textId="26D8C0A3" w:rsidR="00A55ED1" w:rsidRPr="0074522D" w:rsidRDefault="005E4AB5" w:rsidP="00A55ED1">
      <w:pPr>
        <w:pStyle w:val="Titolo"/>
        <w:rPr>
          <w:lang w:val="en-GB"/>
        </w:rPr>
      </w:pPr>
      <w:r>
        <w:rPr>
          <w:lang w:val="en-GB"/>
        </w:rPr>
        <w:t xml:space="preserve">Program </w:t>
      </w:r>
      <w:r w:rsidR="00E8030C">
        <w:rPr>
          <w:lang w:val="en-GB"/>
        </w:rPr>
        <w:t>Course</w:t>
      </w:r>
      <w:r w:rsidR="00A55ED1">
        <w:rPr>
          <w:lang w:val="en-GB"/>
        </w:rPr>
        <w:t xml:space="preserve"> 1</w:t>
      </w:r>
    </w:p>
    <w:p w14:paraId="3CAEF8CB" w14:textId="77777777" w:rsidR="00A55ED1" w:rsidRPr="00D04564" w:rsidRDefault="00A55ED1" w:rsidP="00A55ED1">
      <w:pPr>
        <w:rPr>
          <w:rFonts w:cs="Abadi MT Condensed Light"/>
          <w:spacing w:val="-3"/>
          <w:kern w:val="1"/>
          <w:lang w:val="en-US"/>
        </w:rPr>
      </w:pPr>
    </w:p>
    <w:p w14:paraId="1F8B4948" w14:textId="77777777" w:rsidR="00A55ED1" w:rsidRPr="00310C3A" w:rsidRDefault="00A55ED1" w:rsidP="00A55ED1">
      <w:pPr>
        <w:pStyle w:val="Body"/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7BD9B4B" w14:textId="77777777" w:rsidR="00BA393D" w:rsidRDefault="00D04564" w:rsidP="00A209A8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Diagnosis</w:t>
      </w:r>
      <w:r w:rsidR="00BA393D">
        <w:rPr>
          <w:rFonts w:ascii="Times New Roman" w:eastAsia="Times New Roman" w:hAnsi="Times New Roman" w:cs="Times New Roman"/>
          <w:sz w:val="24"/>
          <w:szCs w:val="24"/>
        </w:rPr>
        <w:t xml:space="preserve"> and restorative evaluation. Radiographs and photos </w:t>
      </w:r>
    </w:p>
    <w:p w14:paraId="11337704" w14:textId="0CDC2AC3" w:rsidR="000A589F" w:rsidRDefault="0014609F" w:rsidP="00A209A8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Tools and how to use the dental dam</w:t>
      </w:r>
    </w:p>
    <w:p w14:paraId="3D871836" w14:textId="5480E30F" w:rsidR="00A55ED1" w:rsidRDefault="00EE7449" w:rsidP="00A209A8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801">
        <w:rPr>
          <w:rFonts w:ascii="Times New Roman" w:eastAsia="Times New Roman" w:hAnsi="Times New Roman" w:cs="Times New Roman"/>
          <w:sz w:val="24"/>
          <w:szCs w:val="24"/>
        </w:rPr>
        <w:t xml:space="preserve">The indications </w:t>
      </w:r>
      <w:r w:rsidR="00EC1BD3">
        <w:rPr>
          <w:rFonts w:ascii="Times New Roman" w:eastAsia="Times New Roman" w:hAnsi="Times New Roman" w:cs="Times New Roman"/>
          <w:sz w:val="24"/>
          <w:szCs w:val="24"/>
        </w:rPr>
        <w:t>to treat</w:t>
      </w:r>
      <w:r w:rsidR="008C36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1BD3">
        <w:rPr>
          <w:rFonts w:ascii="Times New Roman" w:eastAsia="Times New Roman" w:hAnsi="Times New Roman" w:cs="Times New Roman"/>
          <w:sz w:val="24"/>
          <w:szCs w:val="24"/>
        </w:rPr>
        <w:t>direct adhesive</w:t>
      </w:r>
      <w:r w:rsidR="008C3697">
        <w:rPr>
          <w:rFonts w:ascii="Times New Roman" w:eastAsia="Times New Roman" w:hAnsi="Times New Roman" w:cs="Times New Roman"/>
          <w:sz w:val="24"/>
          <w:szCs w:val="24"/>
        </w:rPr>
        <w:t xml:space="preserve"> composite</w:t>
      </w:r>
      <w:r w:rsidR="00316FBF">
        <w:rPr>
          <w:rFonts w:ascii="Times New Roman" w:eastAsia="Times New Roman" w:hAnsi="Times New Roman" w:cs="Times New Roman"/>
          <w:sz w:val="24"/>
          <w:szCs w:val="24"/>
        </w:rPr>
        <w:t xml:space="preserve"> restorations</w:t>
      </w:r>
    </w:p>
    <w:p w14:paraId="6CD8CEC2" w14:textId="2B617610" w:rsidR="00316FBF" w:rsidRDefault="008746D6" w:rsidP="00A209A8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Cavity preparation</w:t>
      </w:r>
    </w:p>
    <w:p w14:paraId="52F0C893" w14:textId="3B831CD5" w:rsidR="00EE7449" w:rsidRDefault="008746D6" w:rsidP="00A209A8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E7449">
        <w:rPr>
          <w:rFonts w:ascii="Times New Roman" w:eastAsia="Times New Roman" w:hAnsi="Times New Roman" w:cs="Times New Roman"/>
          <w:sz w:val="24"/>
          <w:szCs w:val="24"/>
        </w:rPr>
        <w:t xml:space="preserve"> Which adhesive protocol to choose</w:t>
      </w:r>
    </w:p>
    <w:p w14:paraId="0A596EEF" w14:textId="05C42A98" w:rsidR="00756801" w:rsidRDefault="008746D6" w:rsidP="00756801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756801">
        <w:rPr>
          <w:rFonts w:ascii="Times New Roman" w:eastAsia="Times New Roman" w:hAnsi="Times New Roman" w:cs="Times New Roman"/>
          <w:sz w:val="24"/>
          <w:szCs w:val="24"/>
        </w:rPr>
        <w:t xml:space="preserve"> The step by step protocols to treat direct adhesive composite restorations</w:t>
      </w:r>
    </w:p>
    <w:p w14:paraId="4ECB2A40" w14:textId="6190F6AC" w:rsidR="00B96606" w:rsidRPr="00EC1BD3" w:rsidRDefault="00A63F18" w:rsidP="00756801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 Finishing, check occlusion and polishing</w:t>
      </w:r>
    </w:p>
    <w:p w14:paraId="02B8AD48" w14:textId="17F60313" w:rsidR="00A55ED1" w:rsidRDefault="00E8014F" w:rsidP="00D04564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D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E11">
        <w:rPr>
          <w:rFonts w:ascii="Times New Roman" w:eastAsia="Times New Roman" w:hAnsi="Times New Roman" w:cs="Times New Roman"/>
          <w:sz w:val="24"/>
          <w:szCs w:val="24"/>
        </w:rPr>
        <w:t xml:space="preserve">The indications </w:t>
      </w:r>
      <w:r w:rsidR="00EC1BD3">
        <w:rPr>
          <w:rFonts w:ascii="Times New Roman" w:eastAsia="Times New Roman" w:hAnsi="Times New Roman" w:cs="Times New Roman"/>
          <w:sz w:val="24"/>
          <w:szCs w:val="24"/>
        </w:rPr>
        <w:t>to treat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partial</w:t>
      </w:r>
      <w:r w:rsidR="00EC1BD3">
        <w:rPr>
          <w:rFonts w:ascii="Times New Roman" w:eastAsia="Times New Roman" w:hAnsi="Times New Roman" w:cs="Times New Roman"/>
          <w:sz w:val="24"/>
          <w:szCs w:val="24"/>
        </w:rPr>
        <w:t xml:space="preserve"> indirect adhesive composite restorations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onlays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overlays)</w:t>
      </w:r>
    </w:p>
    <w:p w14:paraId="71C23B8A" w14:textId="77777777" w:rsidR="003A13D1" w:rsidRDefault="00E8014F" w:rsidP="00D04564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 Cavity analysis, build up and different preparations options</w:t>
      </w:r>
    </w:p>
    <w:p w14:paraId="726C32C0" w14:textId="58E2E4DE" w:rsidR="004414BC" w:rsidRDefault="004414BC" w:rsidP="00D04564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8C2AF1">
        <w:rPr>
          <w:rFonts w:ascii="Times New Roman" w:eastAsia="Times New Roman" w:hAnsi="Times New Roman" w:cs="Times New Roman"/>
          <w:sz w:val="24"/>
          <w:szCs w:val="24"/>
        </w:rPr>
        <w:t xml:space="preserve"> Relationships restorative – periodontal tissues. Crown </w:t>
      </w:r>
      <w:proofErr w:type="spellStart"/>
      <w:r w:rsidR="008C2AF1">
        <w:rPr>
          <w:rFonts w:ascii="Times New Roman" w:eastAsia="Times New Roman" w:hAnsi="Times New Roman" w:cs="Times New Roman"/>
          <w:sz w:val="24"/>
          <w:szCs w:val="24"/>
        </w:rPr>
        <w:t>lenghthening</w:t>
      </w:r>
      <w:proofErr w:type="spellEnd"/>
      <w:r w:rsidR="008C2AF1">
        <w:rPr>
          <w:rFonts w:ascii="Times New Roman" w:eastAsia="Times New Roman" w:hAnsi="Times New Roman" w:cs="Times New Roman"/>
          <w:sz w:val="24"/>
          <w:szCs w:val="24"/>
        </w:rPr>
        <w:t xml:space="preserve"> vs deep margin elevation</w:t>
      </w:r>
    </w:p>
    <w:p w14:paraId="135B94E6" w14:textId="77777777" w:rsidR="000C4826" w:rsidRDefault="004414BC" w:rsidP="00D04564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3A13D1">
        <w:rPr>
          <w:rFonts w:ascii="Times New Roman" w:eastAsia="Times New Roman" w:hAnsi="Times New Roman" w:cs="Times New Roman"/>
          <w:sz w:val="24"/>
          <w:szCs w:val="24"/>
        </w:rPr>
        <w:t xml:space="preserve"> Analog and digital final impression</w:t>
      </w:r>
    </w:p>
    <w:p w14:paraId="077D4716" w14:textId="7604B4A4" w:rsidR="00E8014F" w:rsidRPr="00EC1BD3" w:rsidRDefault="000C4826" w:rsidP="00D04564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 Restoration try</w:t>
      </w:r>
      <w:r w:rsidR="0016331B">
        <w:rPr>
          <w:rFonts w:ascii="Times New Roman" w:eastAsia="Times New Roman" w:hAnsi="Times New Roman" w:cs="Times New Roman"/>
          <w:sz w:val="24"/>
          <w:szCs w:val="24"/>
        </w:rPr>
        <w:t>-in and cementation workflow, finishing</w:t>
      </w:r>
      <w:r w:rsidR="00FE0CC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6331B">
        <w:rPr>
          <w:rFonts w:ascii="Times New Roman" w:eastAsia="Times New Roman" w:hAnsi="Times New Roman" w:cs="Times New Roman"/>
          <w:sz w:val="24"/>
          <w:szCs w:val="24"/>
        </w:rPr>
        <w:t>occlusal check</w:t>
      </w:r>
      <w:r w:rsidR="00FE0CC6">
        <w:rPr>
          <w:rFonts w:ascii="Times New Roman" w:eastAsia="Times New Roman" w:hAnsi="Times New Roman" w:cs="Times New Roman"/>
          <w:sz w:val="24"/>
          <w:szCs w:val="24"/>
        </w:rPr>
        <w:t xml:space="preserve"> and polishing</w:t>
      </w:r>
      <w:r w:rsidR="00E801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DC5896" w14:textId="7CFCCE74" w:rsidR="00A55ED1" w:rsidRDefault="00940948" w:rsidP="00D04564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D045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5ED1">
        <w:rPr>
          <w:rFonts w:ascii="Times New Roman" w:eastAsia="Times New Roman" w:hAnsi="Times New Roman" w:cs="Times New Roman"/>
          <w:sz w:val="24"/>
          <w:szCs w:val="24"/>
        </w:rPr>
        <w:t xml:space="preserve">The indications </w:t>
      </w:r>
      <w:r w:rsidR="00F470C9">
        <w:rPr>
          <w:rFonts w:ascii="Times New Roman" w:eastAsia="Times New Roman" w:hAnsi="Times New Roman" w:cs="Times New Roman"/>
          <w:sz w:val="24"/>
          <w:szCs w:val="24"/>
        </w:rPr>
        <w:t>and protocols to treat</w:t>
      </w:r>
      <w:r w:rsidR="00A55ED1">
        <w:rPr>
          <w:rFonts w:ascii="Times New Roman" w:eastAsia="Times New Roman" w:hAnsi="Times New Roman" w:cs="Times New Roman"/>
          <w:sz w:val="24"/>
          <w:szCs w:val="24"/>
        </w:rPr>
        <w:t xml:space="preserve"> indirect adhesive ceramic</w:t>
      </w:r>
      <w:r w:rsidR="008C6D73">
        <w:rPr>
          <w:rFonts w:ascii="Times New Roman" w:eastAsia="Times New Roman" w:hAnsi="Times New Roman" w:cs="Times New Roman"/>
          <w:sz w:val="24"/>
          <w:szCs w:val="24"/>
        </w:rPr>
        <w:t xml:space="preserve"> resto</w:t>
      </w:r>
      <w:r w:rsidR="00A55ED1">
        <w:rPr>
          <w:rFonts w:ascii="Times New Roman" w:eastAsia="Times New Roman" w:hAnsi="Times New Roman" w:cs="Times New Roman"/>
          <w:sz w:val="24"/>
          <w:szCs w:val="24"/>
        </w:rPr>
        <w:t>rations</w:t>
      </w:r>
    </w:p>
    <w:p w14:paraId="2E0F045F" w14:textId="11276C88" w:rsidR="003156F8" w:rsidRDefault="003156F8" w:rsidP="00D04564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 Indications for full metal free crowns</w:t>
      </w:r>
    </w:p>
    <w:p w14:paraId="1CC11D90" w14:textId="51B08E45" w:rsidR="00922477" w:rsidRDefault="00922477" w:rsidP="00D04564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r w:rsidR="00C91EEC">
        <w:rPr>
          <w:rFonts w:ascii="Times New Roman" w:eastAsia="Times New Roman" w:hAnsi="Times New Roman" w:cs="Times New Roman"/>
          <w:sz w:val="24"/>
          <w:szCs w:val="24"/>
        </w:rPr>
        <w:t>Abutment build up</w:t>
      </w:r>
    </w:p>
    <w:p w14:paraId="1CAE85A2" w14:textId="1195D0BF" w:rsidR="00F06864" w:rsidRDefault="00F06864" w:rsidP="00D04564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 Analog and digital impression</w:t>
      </w:r>
    </w:p>
    <w:p w14:paraId="6E496ADF" w14:textId="3B75D9DF" w:rsidR="00F06864" w:rsidRDefault="00F06864" w:rsidP="00D04564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 Different cementation options</w:t>
      </w:r>
    </w:p>
    <w:p w14:paraId="5B5FEAD4" w14:textId="3FC4F93A" w:rsidR="00170094" w:rsidRDefault="00170094" w:rsidP="00D04564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 Occlusion check</w:t>
      </w:r>
    </w:p>
    <w:p w14:paraId="2DA1606E" w14:textId="49035403" w:rsidR="00500D55" w:rsidRDefault="00F45AFB" w:rsidP="00D04564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 Hands on: class 2 direct composite restoration</w:t>
      </w:r>
    </w:p>
    <w:p w14:paraId="2D8ADCC7" w14:textId="77777777" w:rsidR="00BE6901" w:rsidRDefault="00BE6901" w:rsidP="00D04564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434498A8" w14:textId="77777777" w:rsidR="00BE6901" w:rsidRDefault="00BE6901" w:rsidP="00D04564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9A1411E" w14:textId="77777777" w:rsidR="00BE6901" w:rsidRDefault="00BE6901" w:rsidP="00D04564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A4BFECD" w14:textId="77777777" w:rsidR="00BE6901" w:rsidRDefault="00BE6901" w:rsidP="00D04564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830141E" w14:textId="1D3D30DD" w:rsidR="00BE6901" w:rsidRDefault="00BE6901" w:rsidP="00BE6901">
      <w:pPr>
        <w:pStyle w:val="Titolo"/>
        <w:rPr>
          <w:lang w:val="en-GB"/>
        </w:rPr>
      </w:pPr>
      <w:r>
        <w:rPr>
          <w:lang w:val="en-GB"/>
        </w:rPr>
        <w:t xml:space="preserve">Course 2 Title </w:t>
      </w:r>
    </w:p>
    <w:p w14:paraId="078078B3" w14:textId="5736AC6D" w:rsidR="00BE6901" w:rsidRDefault="00BE6901" w:rsidP="00BE6901">
      <w:pPr>
        <w:rPr>
          <w:b/>
          <w:lang w:val="en-GB"/>
        </w:rPr>
      </w:pPr>
      <w:r>
        <w:rPr>
          <w:b/>
          <w:lang w:val="en-GB"/>
        </w:rPr>
        <w:t xml:space="preserve">When and how to restore anterior dentition through direct and indirect adhesive solutions. </w:t>
      </w:r>
      <w:r w:rsidR="00410DED">
        <w:rPr>
          <w:b/>
          <w:lang w:val="en-GB"/>
        </w:rPr>
        <w:t xml:space="preserve">2 </w:t>
      </w:r>
      <w:proofErr w:type="gramStart"/>
      <w:r w:rsidR="00410DED">
        <w:rPr>
          <w:b/>
          <w:lang w:val="en-GB"/>
        </w:rPr>
        <w:t>days</w:t>
      </w:r>
      <w:proofErr w:type="gramEnd"/>
      <w:r w:rsidR="00410DED">
        <w:rPr>
          <w:b/>
          <w:lang w:val="en-GB"/>
        </w:rPr>
        <w:t xml:space="preserve"> course</w:t>
      </w:r>
    </w:p>
    <w:p w14:paraId="1FBAE2D7" w14:textId="5F9D0D39" w:rsidR="00F45AFB" w:rsidRDefault="00F45AFB" w:rsidP="00BE6901">
      <w:pPr>
        <w:rPr>
          <w:b/>
          <w:lang w:val="en-GB"/>
        </w:rPr>
      </w:pPr>
      <w:r>
        <w:rPr>
          <w:b/>
          <w:lang w:val="en-GB"/>
        </w:rPr>
        <w:t>Hands on: class IV direct composite restoration</w:t>
      </w:r>
    </w:p>
    <w:p w14:paraId="08E8BF68" w14:textId="77777777" w:rsidR="00E64455" w:rsidRDefault="00E64455" w:rsidP="00BE6901">
      <w:pPr>
        <w:rPr>
          <w:b/>
          <w:lang w:val="en-GB"/>
        </w:rPr>
      </w:pPr>
    </w:p>
    <w:p w14:paraId="6403A80F" w14:textId="77777777" w:rsidR="00E64455" w:rsidRDefault="00E64455" w:rsidP="00BE6901">
      <w:pPr>
        <w:rPr>
          <w:b/>
          <w:lang w:val="en-GB"/>
        </w:rPr>
      </w:pPr>
    </w:p>
    <w:p w14:paraId="7B5338E3" w14:textId="77777777" w:rsidR="00E64455" w:rsidRDefault="00E64455" w:rsidP="00BE6901">
      <w:pPr>
        <w:rPr>
          <w:b/>
          <w:lang w:val="en-GB"/>
        </w:rPr>
      </w:pPr>
    </w:p>
    <w:p w14:paraId="02879D9D" w14:textId="1606AD3E" w:rsidR="00E64455" w:rsidRPr="0074522D" w:rsidRDefault="00E64455" w:rsidP="00E64455">
      <w:pPr>
        <w:pStyle w:val="Titolo"/>
        <w:rPr>
          <w:lang w:val="en-GB"/>
        </w:rPr>
      </w:pPr>
      <w:r>
        <w:rPr>
          <w:lang w:val="en-GB"/>
        </w:rPr>
        <w:t>Program Course 2</w:t>
      </w:r>
    </w:p>
    <w:p w14:paraId="42BA5CD1" w14:textId="1930D940" w:rsidR="00E64455" w:rsidRDefault="00E64455" w:rsidP="00BE6901">
      <w:pPr>
        <w:rPr>
          <w:b/>
          <w:lang w:val="en-GB"/>
        </w:rPr>
      </w:pPr>
      <w:r>
        <w:rPr>
          <w:b/>
          <w:lang w:val="en-GB"/>
        </w:rPr>
        <w:t>The same of course 1 (on posterior)</w:t>
      </w:r>
    </w:p>
    <w:p w14:paraId="507AF5AF" w14:textId="77777777" w:rsidR="00BE6901" w:rsidRPr="00BE6901" w:rsidRDefault="00BE6901" w:rsidP="00D04564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5F54C409" w14:textId="77777777" w:rsidR="00F7505B" w:rsidRDefault="00F7505B" w:rsidP="00F7505B">
      <w:pPr>
        <w:pStyle w:val="Body"/>
        <w:tabs>
          <w:tab w:val="left" w:pos="1440"/>
        </w:tabs>
        <w:spacing w:after="0" w:line="240" w:lineRule="auto"/>
        <w:ind w:left="1710"/>
        <w:rPr>
          <w:rFonts w:ascii="Times New Roman" w:eastAsia="Times New Roman" w:hAnsi="Times New Roman" w:cs="Times New Roman"/>
          <w:sz w:val="24"/>
          <w:szCs w:val="24"/>
        </w:rPr>
      </w:pPr>
    </w:p>
    <w:p w14:paraId="51F17173" w14:textId="77777777" w:rsidR="00F7505B" w:rsidRDefault="00F7505B" w:rsidP="00F7505B">
      <w:pPr>
        <w:pStyle w:val="Body"/>
        <w:tabs>
          <w:tab w:val="left" w:pos="1440"/>
        </w:tabs>
        <w:spacing w:after="0" w:line="240" w:lineRule="auto"/>
        <w:ind w:left="1710"/>
        <w:rPr>
          <w:rFonts w:ascii="Times New Roman" w:eastAsia="Times New Roman" w:hAnsi="Times New Roman" w:cs="Times New Roman"/>
          <w:sz w:val="24"/>
          <w:szCs w:val="24"/>
        </w:rPr>
      </w:pPr>
    </w:p>
    <w:p w14:paraId="369A1CFF" w14:textId="77777777" w:rsidR="00F7505B" w:rsidRDefault="00F7505B" w:rsidP="00F7505B">
      <w:pPr>
        <w:pStyle w:val="Body"/>
        <w:tabs>
          <w:tab w:val="left" w:pos="1440"/>
        </w:tabs>
        <w:spacing w:after="0" w:line="240" w:lineRule="auto"/>
        <w:ind w:left="1710"/>
        <w:rPr>
          <w:rFonts w:ascii="Times New Roman" w:eastAsia="Times New Roman" w:hAnsi="Times New Roman" w:cs="Times New Roman"/>
          <w:sz w:val="24"/>
          <w:szCs w:val="24"/>
        </w:rPr>
      </w:pPr>
    </w:p>
    <w:p w14:paraId="1BA95B22" w14:textId="3D662F47" w:rsidR="00F7505B" w:rsidRPr="0074522D" w:rsidRDefault="005E4AB5" w:rsidP="00F7505B">
      <w:pPr>
        <w:pStyle w:val="Titolo"/>
        <w:rPr>
          <w:lang w:val="en-GB"/>
        </w:rPr>
      </w:pPr>
      <w:r>
        <w:rPr>
          <w:lang w:val="en-GB"/>
        </w:rPr>
        <w:t>Abstract</w:t>
      </w:r>
      <w:r w:rsidR="00E8030C">
        <w:rPr>
          <w:lang w:val="en-GB"/>
        </w:rPr>
        <w:t xml:space="preserve"> Course</w:t>
      </w:r>
      <w:r w:rsidR="00F7505B">
        <w:rPr>
          <w:lang w:val="en-GB"/>
        </w:rPr>
        <w:t xml:space="preserve"> </w:t>
      </w:r>
      <w:r w:rsidR="00AC59E5">
        <w:rPr>
          <w:lang w:val="en-GB"/>
        </w:rPr>
        <w:t>1</w:t>
      </w:r>
      <w:r>
        <w:rPr>
          <w:lang w:val="en-GB"/>
        </w:rPr>
        <w:t xml:space="preserve"> and 2</w:t>
      </w:r>
    </w:p>
    <w:p w14:paraId="01FF79CF" w14:textId="40F0A462" w:rsidR="0051512E" w:rsidRPr="00F7505B" w:rsidRDefault="005849C5" w:rsidP="005151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552" w:lineRule="auto"/>
        <w:jc w:val="both"/>
        <w:rPr>
          <w:rFonts w:ascii="Times New Roman" w:hAnsi="Times New Roman" w:cs="Times New Roman"/>
          <w:color w:val="000000"/>
          <w:spacing w:val="-3"/>
          <w:kern w:val="1"/>
          <w:lang w:val="en-US"/>
        </w:rPr>
      </w:pPr>
      <w:r w:rsidRPr="00F7505B">
        <w:rPr>
          <w:rFonts w:ascii="Times New Roman" w:hAnsi="Times New Roman" w:cs="Times New Roman"/>
          <w:color w:val="000000"/>
          <w:spacing w:val="-3"/>
          <w:kern w:val="1"/>
          <w:lang w:val="en-US"/>
        </w:rPr>
        <w:t>The evolution of composite materials together with adhesive techniques are meeting the requests of patients, who ask less invasive therapies combined with highly esthetic results i</w:t>
      </w:r>
      <w:r w:rsidR="00C47C9E">
        <w:rPr>
          <w:rFonts w:ascii="Times New Roman" w:hAnsi="Times New Roman" w:cs="Times New Roman"/>
          <w:color w:val="000000"/>
          <w:spacing w:val="-3"/>
          <w:kern w:val="1"/>
          <w:lang w:val="en-US"/>
        </w:rPr>
        <w:t>n posterior and anterior regions</w:t>
      </w:r>
      <w:r w:rsidRPr="00F7505B">
        <w:rPr>
          <w:rFonts w:ascii="Times New Roman" w:hAnsi="Times New Roman" w:cs="Times New Roman"/>
          <w:color w:val="000000"/>
          <w:spacing w:val="-3"/>
          <w:kern w:val="1"/>
          <w:lang w:val="en-US"/>
        </w:rPr>
        <w:t>. The range of restorative options, is getting wider, thanks to composite that can adequately respond to mechanical stress, offering natural aesthetics and an effective adhesion when treated with specific protocols.</w:t>
      </w:r>
      <w:r w:rsidR="00EA4E20">
        <w:rPr>
          <w:rFonts w:ascii="Times New Roman" w:hAnsi="Times New Roman" w:cs="Times New Roman"/>
          <w:color w:val="000000"/>
          <w:spacing w:val="-3"/>
          <w:kern w:val="1"/>
          <w:lang w:val="en-US"/>
        </w:rPr>
        <w:t xml:space="preserve"> At the same </w:t>
      </w:r>
      <w:proofErr w:type="gramStart"/>
      <w:r w:rsidR="00EA4E20">
        <w:rPr>
          <w:rFonts w:ascii="Times New Roman" w:hAnsi="Times New Roman" w:cs="Times New Roman"/>
          <w:color w:val="000000"/>
          <w:spacing w:val="-3"/>
          <w:kern w:val="1"/>
          <w:lang w:val="en-US"/>
        </w:rPr>
        <w:t>time</w:t>
      </w:r>
      <w:proofErr w:type="gramEnd"/>
      <w:r w:rsidR="00EA4E20">
        <w:rPr>
          <w:rFonts w:ascii="Times New Roman" w:hAnsi="Times New Roman" w:cs="Times New Roman"/>
          <w:color w:val="000000"/>
          <w:spacing w:val="-3"/>
          <w:kern w:val="1"/>
          <w:lang w:val="en-US"/>
        </w:rPr>
        <w:t xml:space="preserve"> there are situation where ceramic is more indicated.</w:t>
      </w:r>
      <w:r w:rsidR="00E8030C">
        <w:rPr>
          <w:rFonts w:ascii="Times New Roman" w:hAnsi="Times New Roman" w:cs="Times New Roman"/>
          <w:color w:val="000000"/>
          <w:spacing w:val="-3"/>
          <w:kern w:val="1"/>
          <w:lang w:val="en-US"/>
        </w:rPr>
        <w:t xml:space="preserve"> The main goal of this course</w:t>
      </w:r>
      <w:r>
        <w:rPr>
          <w:rFonts w:ascii="Times New Roman" w:hAnsi="Times New Roman" w:cs="Times New Roman"/>
          <w:color w:val="000000"/>
          <w:spacing w:val="-3"/>
          <w:kern w:val="1"/>
          <w:lang w:val="en-US"/>
        </w:rPr>
        <w:t xml:space="preserve"> is to provide</w:t>
      </w:r>
      <w:r w:rsidR="009E1D5A">
        <w:rPr>
          <w:rFonts w:ascii="Times New Roman" w:hAnsi="Times New Roman" w:cs="Times New Roman"/>
          <w:color w:val="000000"/>
          <w:spacing w:val="-3"/>
          <w:kern w:val="1"/>
          <w:lang w:val="en-US"/>
        </w:rPr>
        <w:t xml:space="preserve"> in</w:t>
      </w:r>
      <w:r w:rsidR="00697D9B">
        <w:rPr>
          <w:rFonts w:ascii="Times New Roman" w:hAnsi="Times New Roman" w:cs="Times New Roman"/>
          <w:color w:val="000000"/>
          <w:spacing w:val="-3"/>
          <w:kern w:val="1"/>
          <w:lang w:val="en-US"/>
        </w:rPr>
        <w:t>dications and protocol for direct and indirect (compo</w:t>
      </w:r>
      <w:r w:rsidR="00C47C9E">
        <w:rPr>
          <w:rFonts w:ascii="Times New Roman" w:hAnsi="Times New Roman" w:cs="Times New Roman"/>
          <w:color w:val="000000"/>
          <w:spacing w:val="-3"/>
          <w:kern w:val="1"/>
          <w:lang w:val="en-US"/>
        </w:rPr>
        <w:t>s</w:t>
      </w:r>
      <w:r w:rsidR="00697D9B">
        <w:rPr>
          <w:rFonts w:ascii="Times New Roman" w:hAnsi="Times New Roman" w:cs="Times New Roman"/>
          <w:color w:val="000000"/>
          <w:spacing w:val="-3"/>
          <w:kern w:val="1"/>
          <w:lang w:val="en-US"/>
        </w:rPr>
        <w:t>ite and ceramic</w:t>
      </w:r>
      <w:r w:rsidR="00C47C9E">
        <w:rPr>
          <w:rFonts w:ascii="Times New Roman" w:hAnsi="Times New Roman" w:cs="Times New Roman"/>
          <w:color w:val="000000"/>
          <w:spacing w:val="-3"/>
          <w:kern w:val="1"/>
          <w:lang w:val="en-US"/>
        </w:rPr>
        <w:t>)</w:t>
      </w:r>
      <w:r w:rsidR="00697D9B">
        <w:rPr>
          <w:rFonts w:ascii="Times New Roman" w:hAnsi="Times New Roman" w:cs="Times New Roman"/>
          <w:color w:val="000000"/>
          <w:spacing w:val="-3"/>
          <w:kern w:val="1"/>
          <w:lang w:val="en-US"/>
        </w:rPr>
        <w:t xml:space="preserve"> restorations.</w:t>
      </w:r>
      <w:r w:rsidR="0051512E">
        <w:rPr>
          <w:rFonts w:ascii="Times New Roman" w:hAnsi="Times New Roman" w:cs="Times New Roman"/>
          <w:color w:val="000000"/>
          <w:spacing w:val="-3"/>
          <w:kern w:val="1"/>
          <w:lang w:val="en-US"/>
        </w:rPr>
        <w:t xml:space="preserve"> All the steps will be addressed with photos and videos.</w:t>
      </w:r>
    </w:p>
    <w:p w14:paraId="64AD9B63" w14:textId="74C34373" w:rsidR="005849C5" w:rsidRPr="00F7505B" w:rsidRDefault="005849C5" w:rsidP="005849C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552" w:lineRule="auto"/>
        <w:jc w:val="both"/>
        <w:rPr>
          <w:rFonts w:ascii="Times New Roman" w:hAnsi="Times New Roman" w:cs="Times New Roman"/>
          <w:color w:val="000000"/>
          <w:spacing w:val="-3"/>
          <w:kern w:val="1"/>
          <w:lang w:val="en-US"/>
        </w:rPr>
      </w:pPr>
      <w:r>
        <w:rPr>
          <w:rFonts w:ascii="Times New Roman" w:hAnsi="Times New Roman" w:cs="Times New Roman"/>
          <w:color w:val="000000"/>
          <w:spacing w:val="-3"/>
          <w:kern w:val="1"/>
          <w:lang w:val="en-US"/>
        </w:rPr>
        <w:t xml:space="preserve"> </w:t>
      </w:r>
    </w:p>
    <w:p w14:paraId="515742C5" w14:textId="77777777" w:rsidR="00F7505B" w:rsidRPr="001B3752" w:rsidRDefault="00F7505B" w:rsidP="00F7505B">
      <w:pPr>
        <w:pStyle w:val="Body"/>
        <w:tabs>
          <w:tab w:val="left" w:pos="1440"/>
        </w:tabs>
        <w:spacing w:after="0" w:line="240" w:lineRule="auto"/>
        <w:ind w:left="1710"/>
        <w:rPr>
          <w:rFonts w:ascii="Times New Roman" w:eastAsia="Times New Roman" w:hAnsi="Times New Roman" w:cs="Times New Roman"/>
          <w:sz w:val="24"/>
          <w:szCs w:val="24"/>
        </w:rPr>
      </w:pPr>
    </w:p>
    <w:p w14:paraId="6B519B90" w14:textId="77777777" w:rsidR="00A55ED1" w:rsidRPr="00A55ED1" w:rsidRDefault="00A55ED1" w:rsidP="002461D9">
      <w:pPr>
        <w:rPr>
          <w:lang w:val="en-US"/>
        </w:rPr>
      </w:pPr>
    </w:p>
    <w:p w14:paraId="5F7FA298" w14:textId="77777777" w:rsidR="002461D9" w:rsidRDefault="002461D9" w:rsidP="00D23138">
      <w:pPr>
        <w:tabs>
          <w:tab w:val="left" w:pos="426"/>
          <w:tab w:val="left" w:pos="851"/>
        </w:tabs>
        <w:spacing w:after="80"/>
        <w:jc w:val="both"/>
        <w:rPr>
          <w:rFonts w:ascii="Times New Roman" w:eastAsia="Times New Roman" w:hAnsi="Times New Roman" w:cs="Times New Roman"/>
          <w:lang w:val="en-GB" w:eastAsia="it-IT"/>
        </w:rPr>
      </w:pPr>
    </w:p>
    <w:p w14:paraId="624BDC31" w14:textId="77777777" w:rsidR="009A3A9E" w:rsidRDefault="009A3A9E" w:rsidP="00D23138">
      <w:pPr>
        <w:tabs>
          <w:tab w:val="left" w:pos="426"/>
          <w:tab w:val="left" w:pos="851"/>
        </w:tabs>
        <w:spacing w:after="80"/>
        <w:jc w:val="both"/>
        <w:rPr>
          <w:rFonts w:ascii="Times New Roman" w:eastAsia="Times New Roman" w:hAnsi="Times New Roman" w:cs="Times New Roman"/>
          <w:lang w:val="en-GB" w:eastAsia="it-IT"/>
        </w:rPr>
      </w:pPr>
    </w:p>
    <w:p w14:paraId="4896B662" w14:textId="00D60ADE" w:rsidR="009A3A9E" w:rsidRDefault="00AA2FD4" w:rsidP="009A3A9E">
      <w:pPr>
        <w:pStyle w:val="Titolo"/>
        <w:rPr>
          <w:lang w:val="en-GB"/>
        </w:rPr>
      </w:pPr>
      <w:r>
        <w:rPr>
          <w:lang w:val="en-GB"/>
        </w:rPr>
        <w:t>Course 3</w:t>
      </w:r>
      <w:r w:rsidR="009A3A9E">
        <w:rPr>
          <w:lang w:val="en-GB"/>
        </w:rPr>
        <w:t xml:space="preserve"> Title</w:t>
      </w:r>
      <w:r w:rsidR="009A3A9E" w:rsidRPr="0074522D">
        <w:rPr>
          <w:lang w:val="en-GB"/>
        </w:rPr>
        <w:t xml:space="preserve"> </w:t>
      </w:r>
    </w:p>
    <w:p w14:paraId="5DB306A3" w14:textId="725565B9" w:rsidR="009A3A9E" w:rsidRPr="009A3A9E" w:rsidRDefault="007A481E" w:rsidP="009A3A9E">
      <w:pPr>
        <w:rPr>
          <w:lang w:val="en-GB"/>
        </w:rPr>
      </w:pPr>
      <w:r>
        <w:rPr>
          <w:b/>
          <w:lang w:val="en-GB"/>
        </w:rPr>
        <w:t>W</w:t>
      </w:r>
      <w:r w:rsidR="009A3A9E">
        <w:rPr>
          <w:b/>
          <w:lang w:val="en-GB"/>
        </w:rPr>
        <w:t>o</w:t>
      </w:r>
      <w:r>
        <w:rPr>
          <w:b/>
          <w:lang w:val="en-GB"/>
        </w:rPr>
        <w:t>rn Dentition?</w:t>
      </w:r>
      <w:r w:rsidR="009A3A9E">
        <w:rPr>
          <w:b/>
          <w:lang w:val="en-GB"/>
        </w:rPr>
        <w:t xml:space="preserve"> Direct</w:t>
      </w:r>
      <w:r w:rsidR="00D175F9">
        <w:rPr>
          <w:b/>
          <w:lang w:val="en-GB"/>
        </w:rPr>
        <w:t xml:space="preserve"> (Index Technique)</w:t>
      </w:r>
      <w:r w:rsidR="009A3A9E">
        <w:rPr>
          <w:b/>
          <w:lang w:val="en-GB"/>
        </w:rPr>
        <w:t xml:space="preserve"> and indirect adhesive </w:t>
      </w:r>
      <w:r>
        <w:rPr>
          <w:b/>
          <w:lang w:val="en-GB"/>
        </w:rPr>
        <w:t xml:space="preserve">management through a </w:t>
      </w:r>
      <w:proofErr w:type="spellStart"/>
      <w:proofErr w:type="gramStart"/>
      <w:r>
        <w:rPr>
          <w:b/>
          <w:lang w:val="en-GB"/>
        </w:rPr>
        <w:t>non invasive</w:t>
      </w:r>
      <w:proofErr w:type="spellEnd"/>
      <w:proofErr w:type="gramEnd"/>
      <w:r>
        <w:rPr>
          <w:b/>
          <w:lang w:val="en-GB"/>
        </w:rPr>
        <w:t xml:space="preserve"> approach</w:t>
      </w:r>
      <w:r w:rsidR="009A3A9E">
        <w:rPr>
          <w:lang w:val="en-GB"/>
        </w:rPr>
        <w:t>.</w:t>
      </w:r>
      <w:r w:rsidR="00410DED">
        <w:rPr>
          <w:lang w:val="en-GB"/>
        </w:rPr>
        <w:t xml:space="preserve"> </w:t>
      </w:r>
      <w:r w:rsidR="00410DED" w:rsidRPr="00410DED">
        <w:rPr>
          <w:b/>
          <w:lang w:val="en-GB"/>
        </w:rPr>
        <w:t xml:space="preserve">2 </w:t>
      </w:r>
      <w:proofErr w:type="gramStart"/>
      <w:r w:rsidR="00410DED" w:rsidRPr="00410DED">
        <w:rPr>
          <w:b/>
          <w:lang w:val="en-GB"/>
        </w:rPr>
        <w:t>days</w:t>
      </w:r>
      <w:proofErr w:type="gramEnd"/>
      <w:r w:rsidR="00410DED" w:rsidRPr="00410DED">
        <w:rPr>
          <w:b/>
          <w:lang w:val="en-GB"/>
        </w:rPr>
        <w:t xml:space="preserve"> course</w:t>
      </w:r>
    </w:p>
    <w:p w14:paraId="134B3E03" w14:textId="77777777" w:rsidR="009A3A9E" w:rsidRDefault="009A3A9E" w:rsidP="00D23138">
      <w:pPr>
        <w:tabs>
          <w:tab w:val="left" w:pos="426"/>
          <w:tab w:val="left" w:pos="851"/>
        </w:tabs>
        <w:spacing w:after="80"/>
        <w:jc w:val="both"/>
        <w:rPr>
          <w:rFonts w:ascii="Times New Roman" w:eastAsia="Times New Roman" w:hAnsi="Times New Roman" w:cs="Times New Roman"/>
          <w:lang w:val="en-GB" w:eastAsia="it-IT"/>
        </w:rPr>
      </w:pPr>
    </w:p>
    <w:p w14:paraId="566F403B" w14:textId="77777777" w:rsidR="006108F5" w:rsidRDefault="006108F5" w:rsidP="00D23138">
      <w:pPr>
        <w:tabs>
          <w:tab w:val="left" w:pos="426"/>
          <w:tab w:val="left" w:pos="851"/>
        </w:tabs>
        <w:spacing w:after="80"/>
        <w:jc w:val="both"/>
        <w:rPr>
          <w:rFonts w:ascii="Times New Roman" w:eastAsia="Times New Roman" w:hAnsi="Times New Roman" w:cs="Times New Roman"/>
          <w:lang w:val="en-GB" w:eastAsia="it-IT"/>
        </w:rPr>
      </w:pPr>
    </w:p>
    <w:p w14:paraId="05000A27" w14:textId="77777777" w:rsidR="006108F5" w:rsidRDefault="006108F5" w:rsidP="00D23138">
      <w:pPr>
        <w:tabs>
          <w:tab w:val="left" w:pos="426"/>
          <w:tab w:val="left" w:pos="851"/>
        </w:tabs>
        <w:spacing w:after="80"/>
        <w:jc w:val="both"/>
        <w:rPr>
          <w:rFonts w:ascii="Times New Roman" w:eastAsia="Times New Roman" w:hAnsi="Times New Roman" w:cs="Times New Roman"/>
          <w:lang w:val="en-GB" w:eastAsia="it-IT"/>
        </w:rPr>
      </w:pPr>
    </w:p>
    <w:p w14:paraId="2B0B582A" w14:textId="77777777" w:rsidR="0095407B" w:rsidRDefault="0095407B" w:rsidP="006108F5">
      <w:pPr>
        <w:rPr>
          <w:lang w:val="en-GB"/>
        </w:rPr>
      </w:pPr>
    </w:p>
    <w:p w14:paraId="44B45D62" w14:textId="77777777" w:rsidR="006108F5" w:rsidRDefault="006108F5" w:rsidP="006108F5">
      <w:pPr>
        <w:rPr>
          <w:lang w:val="en-GB"/>
        </w:rPr>
      </w:pPr>
    </w:p>
    <w:p w14:paraId="3331689D" w14:textId="4016C5F0" w:rsidR="006108F5" w:rsidRPr="006108F5" w:rsidRDefault="006108F5" w:rsidP="006108F5">
      <w:pPr>
        <w:rPr>
          <w:lang w:val="en-GB"/>
        </w:rPr>
      </w:pPr>
      <w:r w:rsidRPr="006108F5">
        <w:rPr>
          <w:lang w:val="en-GB"/>
        </w:rPr>
        <w:t xml:space="preserve"> </w:t>
      </w:r>
    </w:p>
    <w:p w14:paraId="32A19927" w14:textId="77777777" w:rsidR="006A260C" w:rsidRPr="00A83AD4" w:rsidRDefault="006A260C" w:rsidP="006A260C">
      <w:pPr>
        <w:widowControl w:val="0"/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408" w:lineRule="auto"/>
        <w:rPr>
          <w:rFonts w:ascii="Helvetica" w:hAnsi="Helvetica" w:cs="Helvetica"/>
          <w:color w:val="000000"/>
          <w:spacing w:val="16"/>
          <w:kern w:val="1"/>
          <w:lang w:val="en-US"/>
        </w:rPr>
      </w:pPr>
    </w:p>
    <w:p w14:paraId="7862FA57" w14:textId="77777777" w:rsidR="003615EE" w:rsidRPr="0074522D" w:rsidRDefault="003615EE" w:rsidP="003615EE">
      <w:pPr>
        <w:rPr>
          <w:lang w:val="en-GB"/>
        </w:rPr>
      </w:pPr>
    </w:p>
    <w:p w14:paraId="38AF44FF" w14:textId="72676D9C" w:rsidR="0073129A" w:rsidRPr="0068563C" w:rsidRDefault="0073129A" w:rsidP="0068563C">
      <w:pPr>
        <w:rPr>
          <w:lang w:val="en-GB"/>
        </w:rPr>
      </w:pPr>
    </w:p>
    <w:p w14:paraId="344FA336" w14:textId="77777777" w:rsidR="00310C3A" w:rsidRDefault="00310C3A" w:rsidP="0068563C">
      <w:pPr>
        <w:rPr>
          <w:rFonts w:cs="Abadi MT Condensed Light"/>
          <w:spacing w:val="-3"/>
          <w:kern w:val="1"/>
          <w:lang w:val="en-US"/>
        </w:rPr>
      </w:pPr>
    </w:p>
    <w:p w14:paraId="6E35230F" w14:textId="77777777" w:rsidR="00310C3A" w:rsidRDefault="00310C3A" w:rsidP="0068563C">
      <w:pPr>
        <w:rPr>
          <w:rFonts w:cs="Abadi MT Condensed Light"/>
          <w:spacing w:val="-3"/>
          <w:kern w:val="1"/>
          <w:lang w:val="en-US"/>
        </w:rPr>
      </w:pPr>
    </w:p>
    <w:p w14:paraId="10ECE9C3" w14:textId="0F4FD46F" w:rsidR="00310C3A" w:rsidRPr="0074522D" w:rsidRDefault="000A7E8D" w:rsidP="00310C3A">
      <w:pPr>
        <w:pStyle w:val="Titolo"/>
        <w:rPr>
          <w:lang w:val="en-GB"/>
        </w:rPr>
      </w:pPr>
      <w:r>
        <w:rPr>
          <w:lang w:val="en-GB"/>
        </w:rPr>
        <w:t>Program course 3</w:t>
      </w:r>
    </w:p>
    <w:p w14:paraId="078EEB7E" w14:textId="77777777" w:rsidR="00310C3A" w:rsidRDefault="00310C3A" w:rsidP="0068563C">
      <w:pPr>
        <w:rPr>
          <w:rFonts w:cs="Abadi MT Condensed Light"/>
          <w:spacing w:val="-3"/>
          <w:kern w:val="1"/>
          <w:lang w:val="en-US"/>
        </w:rPr>
      </w:pPr>
    </w:p>
    <w:p w14:paraId="3FD66DD4" w14:textId="729FBD3B" w:rsidR="00310C3A" w:rsidRPr="00310C3A" w:rsidRDefault="00310C3A" w:rsidP="00673E41">
      <w:pPr>
        <w:pStyle w:val="Body"/>
        <w:tabs>
          <w:tab w:val="left" w:pos="14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0FEF7F6" w14:textId="1FB5B4B3" w:rsidR="009D36CD" w:rsidRDefault="00C93FEB" w:rsidP="008B0911">
      <w:pPr>
        <w:pStyle w:val="Body"/>
        <w:numPr>
          <w:ilvl w:val="0"/>
          <w:numId w:val="11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to </w:t>
      </w:r>
      <w:r w:rsidR="00A327F2">
        <w:rPr>
          <w:rFonts w:ascii="Times New Roman" w:eastAsia="Times New Roman" w:hAnsi="Times New Roman" w:cs="Times New Roman"/>
          <w:sz w:val="24"/>
          <w:szCs w:val="24"/>
        </w:rPr>
        <w:t>diagnos</w:t>
      </w:r>
      <w:r w:rsidR="001B3752">
        <w:rPr>
          <w:rFonts w:ascii="Times New Roman" w:eastAsia="Times New Roman" w:hAnsi="Times New Roman" w:cs="Times New Roman"/>
          <w:sz w:val="24"/>
          <w:szCs w:val="24"/>
        </w:rPr>
        <w:t>e</w:t>
      </w:r>
      <w:r w:rsidR="00517CD4">
        <w:rPr>
          <w:rFonts w:ascii="Times New Roman" w:eastAsia="Times New Roman" w:hAnsi="Times New Roman" w:cs="Times New Roman"/>
          <w:sz w:val="24"/>
          <w:szCs w:val="24"/>
        </w:rPr>
        <w:t xml:space="preserve"> worn dentition (erosion, </w:t>
      </w:r>
      <w:r w:rsidR="001B3752">
        <w:rPr>
          <w:rFonts w:ascii="Times New Roman" w:eastAsia="Times New Roman" w:hAnsi="Times New Roman" w:cs="Times New Roman"/>
          <w:sz w:val="24"/>
          <w:szCs w:val="24"/>
        </w:rPr>
        <w:t>attrition</w:t>
      </w:r>
      <w:r w:rsidR="00517CD4">
        <w:rPr>
          <w:rFonts w:ascii="Times New Roman" w:eastAsia="Times New Roman" w:hAnsi="Times New Roman" w:cs="Times New Roman"/>
          <w:sz w:val="24"/>
          <w:szCs w:val="24"/>
        </w:rPr>
        <w:t xml:space="preserve"> abrasion and </w:t>
      </w:r>
      <w:proofErr w:type="spellStart"/>
      <w:r w:rsidR="00517CD4">
        <w:rPr>
          <w:rFonts w:ascii="Times New Roman" w:eastAsia="Times New Roman" w:hAnsi="Times New Roman" w:cs="Times New Roman"/>
          <w:sz w:val="24"/>
          <w:szCs w:val="24"/>
        </w:rPr>
        <w:t>abfraction</w:t>
      </w:r>
      <w:proofErr w:type="spellEnd"/>
      <w:r w:rsidR="001B3752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4E30B12" w14:textId="58F5887B" w:rsidR="008B0911" w:rsidRDefault="008B0911" w:rsidP="008B0911">
      <w:pPr>
        <w:pStyle w:val="Body"/>
        <w:numPr>
          <w:ilvl w:val="0"/>
          <w:numId w:val="11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Esthetic and functional analysis</w:t>
      </w:r>
    </w:p>
    <w:p w14:paraId="387E6217" w14:textId="643594B4" w:rsidR="0069187A" w:rsidRDefault="008B0911" w:rsidP="008B0911">
      <w:pPr>
        <w:pStyle w:val="Body"/>
        <w:numPr>
          <w:ilvl w:val="0"/>
          <w:numId w:val="11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How </w:t>
      </w:r>
      <w:r w:rsidR="004B7537">
        <w:rPr>
          <w:rFonts w:ascii="Times New Roman" w:eastAsia="Times New Roman" w:hAnsi="Times New Roman" w:cs="Times New Roman"/>
          <w:sz w:val="24"/>
          <w:szCs w:val="24"/>
        </w:rPr>
        <w:t>to increase the VDO and perform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“restorative” wax-up</w:t>
      </w:r>
    </w:p>
    <w:p w14:paraId="66BF7ECD" w14:textId="44407FE5" w:rsidR="00F92D48" w:rsidRDefault="008B0911" w:rsidP="008B0911">
      <w:pPr>
        <w:pStyle w:val="Body"/>
        <w:numPr>
          <w:ilvl w:val="0"/>
          <w:numId w:val="11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D48">
        <w:rPr>
          <w:rFonts w:ascii="Times New Roman" w:eastAsia="Times New Roman" w:hAnsi="Times New Roman" w:cs="Times New Roman"/>
          <w:sz w:val="24"/>
          <w:szCs w:val="24"/>
        </w:rPr>
        <w:t xml:space="preserve">How to </w:t>
      </w:r>
      <w:r w:rsidR="001C46B1">
        <w:rPr>
          <w:rFonts w:ascii="Times New Roman" w:eastAsia="Times New Roman" w:hAnsi="Times New Roman" w:cs="Times New Roman"/>
          <w:sz w:val="24"/>
          <w:szCs w:val="24"/>
        </w:rPr>
        <w:t xml:space="preserve">perform the transparent index on the “restorative” wax-up </w:t>
      </w:r>
      <w:r w:rsidR="00F92D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E81B1A5" w14:textId="478C04AD" w:rsidR="008B0911" w:rsidRDefault="004B7537" w:rsidP="00F92D48">
      <w:pPr>
        <w:pStyle w:val="Body"/>
        <w:numPr>
          <w:ilvl w:val="0"/>
          <w:numId w:val="11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2D48">
        <w:rPr>
          <w:rFonts w:ascii="Times New Roman" w:eastAsia="Times New Roman" w:hAnsi="Times New Roman" w:cs="Times New Roman"/>
          <w:sz w:val="24"/>
          <w:szCs w:val="24"/>
        </w:rPr>
        <w:t>Anterior and posterior mock-ups (temporary phase), for esthetics phonetics and function</w:t>
      </w:r>
    </w:p>
    <w:p w14:paraId="0EB13F35" w14:textId="40D27E70" w:rsidR="004B461D" w:rsidRPr="00F92D48" w:rsidRDefault="004B461D" w:rsidP="00F92D48">
      <w:pPr>
        <w:pStyle w:val="Body"/>
        <w:numPr>
          <w:ilvl w:val="0"/>
          <w:numId w:val="11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Adhesion on worn dentition</w:t>
      </w:r>
    </w:p>
    <w:p w14:paraId="44A9AD49" w14:textId="123D2073" w:rsidR="002F6BF0" w:rsidRDefault="001B3752" w:rsidP="00A779B8">
      <w:pPr>
        <w:pStyle w:val="Body"/>
        <w:numPr>
          <w:ilvl w:val="0"/>
          <w:numId w:val="11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indication</w:t>
      </w:r>
      <w:r w:rsidR="00B300E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protoco</w:t>
      </w:r>
      <w:r w:rsidR="00B300EE">
        <w:rPr>
          <w:rFonts w:ascii="Times New Roman" w:eastAsia="Times New Roman" w:hAnsi="Times New Roman" w:cs="Times New Roman"/>
          <w:sz w:val="24"/>
          <w:szCs w:val="24"/>
        </w:rPr>
        <w:t>ls</w:t>
      </w:r>
      <w:r w:rsidR="00FA3B53">
        <w:rPr>
          <w:rFonts w:ascii="Times New Roman" w:eastAsia="Times New Roman" w:hAnsi="Times New Roman" w:cs="Times New Roman"/>
          <w:sz w:val="24"/>
          <w:szCs w:val="24"/>
        </w:rPr>
        <w:t>, on posterior teeth,</w:t>
      </w:r>
      <w:r w:rsidR="002F6BF0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no prep direct adhesive</w:t>
      </w:r>
      <w:r w:rsidR="000D79E2">
        <w:rPr>
          <w:rFonts w:ascii="Times New Roman" w:eastAsia="Times New Roman" w:hAnsi="Times New Roman" w:cs="Times New Roman"/>
          <w:sz w:val="24"/>
          <w:szCs w:val="24"/>
        </w:rPr>
        <w:t xml:space="preserve"> copy-</w:t>
      </w:r>
      <w:r w:rsidR="007D67C8">
        <w:rPr>
          <w:rFonts w:ascii="Times New Roman" w:eastAsia="Times New Roman" w:hAnsi="Times New Roman" w:cs="Times New Roman"/>
          <w:sz w:val="24"/>
          <w:szCs w:val="24"/>
        </w:rPr>
        <w:t>paste</w:t>
      </w:r>
      <w:r w:rsidR="003D6064">
        <w:rPr>
          <w:rFonts w:ascii="Times New Roman" w:eastAsia="Times New Roman" w:hAnsi="Times New Roman" w:cs="Times New Roman"/>
          <w:sz w:val="24"/>
          <w:szCs w:val="24"/>
        </w:rPr>
        <w:t xml:space="preserve"> approa</w:t>
      </w:r>
      <w:r>
        <w:rPr>
          <w:rFonts w:ascii="Times New Roman" w:eastAsia="Times New Roman" w:hAnsi="Times New Roman" w:cs="Times New Roman"/>
          <w:sz w:val="24"/>
          <w:szCs w:val="24"/>
        </w:rPr>
        <w:t>ch: “T</w:t>
      </w:r>
      <w:r w:rsidR="002F6BF0">
        <w:rPr>
          <w:rFonts w:ascii="Times New Roman" w:eastAsia="Times New Roman" w:hAnsi="Times New Roman" w:cs="Times New Roman"/>
          <w:sz w:val="24"/>
          <w:szCs w:val="24"/>
        </w:rPr>
        <w:t>he Index Technique</w:t>
      </w:r>
      <w:r>
        <w:rPr>
          <w:rFonts w:ascii="Times New Roman" w:eastAsia="Times New Roman" w:hAnsi="Times New Roman" w:cs="Times New Roman"/>
          <w:sz w:val="24"/>
          <w:szCs w:val="24"/>
        </w:rPr>
        <w:t>”</w:t>
      </w:r>
      <w:r w:rsidR="002F6BF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0625B2" w14:textId="0442E42C" w:rsidR="00FA3B53" w:rsidRPr="002D72CD" w:rsidRDefault="00FA3B53" w:rsidP="002D72CD">
      <w:pPr>
        <w:pStyle w:val="Body"/>
        <w:numPr>
          <w:ilvl w:val="0"/>
          <w:numId w:val="11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indications and protocols</w:t>
      </w:r>
      <w:r w:rsidR="00C97AFE">
        <w:rPr>
          <w:rFonts w:ascii="Times New Roman" w:eastAsia="Times New Roman" w:hAnsi="Times New Roman" w:cs="Times New Roman"/>
          <w:sz w:val="24"/>
          <w:szCs w:val="24"/>
        </w:rPr>
        <w:t>, on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teeth, for a no prep direct adhesive</w:t>
      </w:r>
      <w:r w:rsidR="000D79E2">
        <w:rPr>
          <w:rFonts w:ascii="Times New Roman" w:eastAsia="Times New Roman" w:hAnsi="Times New Roman" w:cs="Times New Roman"/>
          <w:sz w:val="24"/>
          <w:szCs w:val="24"/>
        </w:rPr>
        <w:t xml:space="preserve"> copy-</w:t>
      </w:r>
      <w:r>
        <w:rPr>
          <w:rFonts w:ascii="Times New Roman" w:eastAsia="Times New Roman" w:hAnsi="Times New Roman" w:cs="Times New Roman"/>
          <w:sz w:val="24"/>
          <w:szCs w:val="24"/>
        </w:rPr>
        <w:t>paste approach: “The Index Technique”.</w:t>
      </w:r>
    </w:p>
    <w:p w14:paraId="69E636EF" w14:textId="3BA2B8D3" w:rsidR="00310C3A" w:rsidRDefault="001B3752" w:rsidP="00A779B8">
      <w:pPr>
        <w:pStyle w:val="Body"/>
        <w:numPr>
          <w:ilvl w:val="0"/>
          <w:numId w:val="11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indications </w:t>
      </w:r>
      <w:r w:rsidR="00C97AFE">
        <w:rPr>
          <w:rFonts w:ascii="Times New Roman" w:eastAsia="Times New Roman" w:hAnsi="Times New Roman" w:cs="Times New Roman"/>
          <w:sz w:val="24"/>
          <w:szCs w:val="24"/>
        </w:rPr>
        <w:t>and protocols for</w:t>
      </w:r>
      <w:r w:rsidR="003D6064">
        <w:rPr>
          <w:rFonts w:ascii="Times New Roman" w:eastAsia="Times New Roman" w:hAnsi="Times New Roman" w:cs="Times New Roman"/>
          <w:sz w:val="24"/>
          <w:szCs w:val="24"/>
        </w:rPr>
        <w:t xml:space="preserve"> indirect adhesive approach thro</w:t>
      </w:r>
      <w:r w:rsidR="008C6D73">
        <w:rPr>
          <w:rFonts w:ascii="Times New Roman" w:eastAsia="Times New Roman" w:hAnsi="Times New Roman" w:cs="Times New Roman"/>
          <w:sz w:val="24"/>
          <w:szCs w:val="24"/>
        </w:rPr>
        <w:t>ugh composite and ceramic resto</w:t>
      </w:r>
      <w:r w:rsidR="003D6064">
        <w:rPr>
          <w:rFonts w:ascii="Times New Roman" w:eastAsia="Times New Roman" w:hAnsi="Times New Roman" w:cs="Times New Roman"/>
          <w:sz w:val="24"/>
          <w:szCs w:val="24"/>
        </w:rPr>
        <w:t>rations</w:t>
      </w:r>
    </w:p>
    <w:p w14:paraId="06650C36" w14:textId="78FA58E3" w:rsidR="00C1231B" w:rsidRDefault="00C1231B" w:rsidP="00A779B8">
      <w:pPr>
        <w:pStyle w:val="Body"/>
        <w:numPr>
          <w:ilvl w:val="0"/>
          <w:numId w:val="11"/>
        </w:numPr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Hands-on: 1) how to perform the transparent index on the restorative wax-up</w:t>
      </w:r>
      <w:r w:rsidR="000D79E2">
        <w:rPr>
          <w:rFonts w:ascii="Times New Roman" w:eastAsia="Times New Roman" w:hAnsi="Times New Roman" w:cs="Times New Roman"/>
          <w:sz w:val="24"/>
          <w:szCs w:val="24"/>
        </w:rPr>
        <w:t>. 2) composite copy-paste restorative approach on worn dentition</w:t>
      </w:r>
    </w:p>
    <w:p w14:paraId="5FE32544" w14:textId="77777777" w:rsidR="00970B66" w:rsidRDefault="00970B66" w:rsidP="00970B66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28199279" w14:textId="77777777" w:rsidR="00970B66" w:rsidRDefault="00970B66" w:rsidP="00970B66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78150498" w14:textId="77777777" w:rsidR="00970B66" w:rsidRDefault="00970B66" w:rsidP="00970B66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95E36D9" w14:textId="77777777" w:rsidR="00970B66" w:rsidRDefault="00970B66" w:rsidP="00970B66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E6B17F3" w14:textId="77777777" w:rsidR="00970B66" w:rsidRDefault="00970B66" w:rsidP="00970B66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D827515" w14:textId="77777777" w:rsidR="00970B66" w:rsidRDefault="00970B66" w:rsidP="00970B66">
      <w:pPr>
        <w:pStyle w:val="Body"/>
        <w:tabs>
          <w:tab w:val="left" w:pos="1440"/>
        </w:tabs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35F094C4" w14:textId="01522DB5" w:rsidR="00970B66" w:rsidRPr="0074522D" w:rsidRDefault="00607708" w:rsidP="00970B66">
      <w:pPr>
        <w:pStyle w:val="Titolo"/>
        <w:rPr>
          <w:lang w:val="en-GB"/>
        </w:rPr>
      </w:pPr>
      <w:r>
        <w:rPr>
          <w:lang w:val="en-GB"/>
        </w:rPr>
        <w:t>Abstract course 3</w:t>
      </w:r>
    </w:p>
    <w:p w14:paraId="2D402403" w14:textId="5A18915E" w:rsidR="00970B66" w:rsidRPr="00F7505B" w:rsidRDefault="003428F8" w:rsidP="00970B6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552" w:lineRule="auto"/>
        <w:jc w:val="both"/>
        <w:rPr>
          <w:rFonts w:ascii="Times New Roman" w:hAnsi="Times New Roman" w:cs="Times New Roman"/>
          <w:color w:val="000000"/>
          <w:spacing w:val="-3"/>
          <w:kern w:val="1"/>
          <w:lang w:val="en-US"/>
        </w:rPr>
      </w:pPr>
      <w:r>
        <w:rPr>
          <w:rFonts w:ascii="Times New Roman" w:hAnsi="Times New Roman" w:cs="Times New Roman"/>
          <w:color w:val="000000"/>
          <w:spacing w:val="-3"/>
          <w:kern w:val="1"/>
          <w:lang w:val="en-US"/>
        </w:rPr>
        <w:t>The main goal of this course</w:t>
      </w:r>
      <w:r w:rsidR="002A7EBA" w:rsidRPr="00F7505B">
        <w:rPr>
          <w:rFonts w:ascii="Times New Roman" w:hAnsi="Times New Roman" w:cs="Times New Roman"/>
          <w:color w:val="000000"/>
          <w:spacing w:val="-3"/>
          <w:kern w:val="1"/>
          <w:lang w:val="en-US"/>
        </w:rPr>
        <w:t xml:space="preserve"> is to provide</w:t>
      </w:r>
      <w:r w:rsidR="001E7CCD" w:rsidRPr="00F7505B">
        <w:rPr>
          <w:rFonts w:ascii="Times New Roman" w:hAnsi="Times New Roman" w:cs="Times New Roman"/>
          <w:color w:val="000000"/>
          <w:spacing w:val="-3"/>
          <w:kern w:val="1"/>
          <w:lang w:val="en-US"/>
        </w:rPr>
        <w:t>, indications</w:t>
      </w:r>
      <w:r w:rsidR="002A7EBA" w:rsidRPr="00F7505B">
        <w:rPr>
          <w:rFonts w:ascii="Times New Roman" w:hAnsi="Times New Roman" w:cs="Times New Roman"/>
          <w:color w:val="000000"/>
          <w:spacing w:val="-3"/>
          <w:kern w:val="1"/>
          <w:lang w:val="en-US"/>
        </w:rPr>
        <w:t xml:space="preserve"> a</w:t>
      </w:r>
      <w:r w:rsidR="001E7CCD" w:rsidRPr="00F7505B">
        <w:rPr>
          <w:rFonts w:ascii="Times New Roman" w:hAnsi="Times New Roman" w:cs="Times New Roman"/>
          <w:color w:val="000000"/>
          <w:spacing w:val="-3"/>
          <w:kern w:val="1"/>
          <w:lang w:val="en-US"/>
        </w:rPr>
        <w:t>nd</w:t>
      </w:r>
      <w:r w:rsidR="002A7EBA" w:rsidRPr="00F7505B">
        <w:rPr>
          <w:rFonts w:ascii="Times New Roman" w:hAnsi="Times New Roman" w:cs="Times New Roman"/>
          <w:color w:val="000000"/>
          <w:spacing w:val="-3"/>
          <w:kern w:val="1"/>
          <w:lang w:val="en-US"/>
        </w:rPr>
        <w:t xml:space="preserve"> </w:t>
      </w:r>
      <w:r w:rsidR="00970B66" w:rsidRPr="00F7505B">
        <w:rPr>
          <w:rFonts w:ascii="Times New Roman" w:hAnsi="Times New Roman" w:cs="Times New Roman"/>
          <w:color w:val="000000"/>
          <w:spacing w:val="-3"/>
          <w:kern w:val="1"/>
          <w:lang w:val="en-US"/>
        </w:rPr>
        <w:t>protocol</w:t>
      </w:r>
      <w:r w:rsidR="001E7CCD" w:rsidRPr="00F7505B">
        <w:rPr>
          <w:rFonts w:ascii="Times New Roman" w:hAnsi="Times New Roman" w:cs="Times New Roman"/>
          <w:color w:val="000000"/>
          <w:spacing w:val="-3"/>
          <w:kern w:val="1"/>
          <w:lang w:val="en-US"/>
        </w:rPr>
        <w:t>s</w:t>
      </w:r>
      <w:r w:rsidR="00970B66" w:rsidRPr="00F7505B">
        <w:rPr>
          <w:rFonts w:ascii="Times New Roman" w:hAnsi="Times New Roman" w:cs="Times New Roman"/>
          <w:color w:val="000000"/>
          <w:spacing w:val="-3"/>
          <w:kern w:val="1"/>
          <w:lang w:val="en-US"/>
        </w:rPr>
        <w:t xml:space="preserve"> to diagnose and treat severe worn dentition through a new no prep approach increasing the VDO: “</w:t>
      </w:r>
      <w:r w:rsidR="001E7CCD" w:rsidRPr="00F7505B">
        <w:rPr>
          <w:rFonts w:ascii="Times New Roman" w:hAnsi="Times New Roman" w:cs="Times New Roman"/>
          <w:color w:val="000000"/>
          <w:spacing w:val="-3"/>
          <w:kern w:val="1"/>
          <w:lang w:val="en-US"/>
        </w:rPr>
        <w:t>The Index technique”. The lecture</w:t>
      </w:r>
      <w:r w:rsidR="00970B66" w:rsidRPr="00F7505B">
        <w:rPr>
          <w:rFonts w:ascii="Times New Roman" w:hAnsi="Times New Roman" w:cs="Times New Roman"/>
          <w:color w:val="000000"/>
          <w:spacing w:val="-3"/>
          <w:kern w:val="1"/>
          <w:lang w:val="en-US"/>
        </w:rPr>
        <w:t xml:space="preserve"> will also focus on when and how to bond on worn dentition, additive partial indirect restorations in composite and/or ceramic, depending on the indication.</w:t>
      </w:r>
    </w:p>
    <w:p w14:paraId="50D27C1F" w14:textId="5999BC13" w:rsidR="00970B66" w:rsidRPr="00F7505B" w:rsidRDefault="00970B66" w:rsidP="00F7505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 w:line="552" w:lineRule="auto"/>
        <w:jc w:val="both"/>
        <w:rPr>
          <w:rFonts w:ascii="Times New Roman" w:hAnsi="Times New Roman" w:cs="Times New Roman"/>
          <w:color w:val="000000"/>
          <w:spacing w:val="-3"/>
          <w:kern w:val="1"/>
          <w:lang w:val="en-US"/>
        </w:rPr>
      </w:pPr>
      <w:r w:rsidRPr="00F7505B">
        <w:rPr>
          <w:rFonts w:ascii="Times New Roman" w:hAnsi="Times New Roman" w:cs="Times New Roman"/>
          <w:color w:val="000000"/>
          <w:spacing w:val="-3"/>
          <w:kern w:val="1"/>
          <w:lang w:val="en-US"/>
        </w:rPr>
        <w:t>All the step by step protocols will be addressed through images and videos in order to have a clear over view of this technique through a</w:t>
      </w:r>
      <w:r w:rsidR="00F7505B" w:rsidRPr="00F7505B">
        <w:rPr>
          <w:rFonts w:ascii="Times New Roman" w:hAnsi="Times New Roman" w:cs="Times New Roman"/>
          <w:color w:val="000000"/>
          <w:spacing w:val="-3"/>
          <w:kern w:val="1"/>
          <w:lang w:val="en-US"/>
        </w:rPr>
        <w:t>n</w:t>
      </w:r>
      <w:r w:rsidRPr="00F7505B">
        <w:rPr>
          <w:rFonts w:ascii="Times New Roman" w:hAnsi="Times New Roman" w:cs="Times New Roman"/>
          <w:color w:val="000000"/>
          <w:spacing w:val="-3"/>
          <w:kern w:val="1"/>
          <w:lang w:val="en-US"/>
        </w:rPr>
        <w:t xml:space="preserve"> analog and digital workflow.</w:t>
      </w:r>
    </w:p>
    <w:sectPr w:rsidR="00970B66" w:rsidRPr="00F7505B" w:rsidSect="0019546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Adobe Garamond Pro Bold">
    <w:charset w:val="00"/>
    <w:family w:val="auto"/>
    <w:pitch w:val="variable"/>
    <w:sig w:usb0="800000AF" w:usb1="5000205B" w:usb2="00000000" w:usb3="00000000" w:csb0="0000009B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-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6B701D"/>
    <w:multiLevelType w:val="hybridMultilevel"/>
    <w:tmpl w:val="9954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7C4A6C"/>
    <w:multiLevelType w:val="hybridMultilevel"/>
    <w:tmpl w:val="A8DCA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735BB"/>
    <w:multiLevelType w:val="hybridMultilevel"/>
    <w:tmpl w:val="1480B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2601C"/>
    <w:multiLevelType w:val="hybridMultilevel"/>
    <w:tmpl w:val="2D50C8D8"/>
    <w:numStyleLink w:val="ImportedStyle1"/>
  </w:abstractNum>
  <w:abstractNum w:abstractNumId="6">
    <w:nsid w:val="1D3524A4"/>
    <w:multiLevelType w:val="hybridMultilevel"/>
    <w:tmpl w:val="E6FCF870"/>
    <w:lvl w:ilvl="0" w:tplc="C32AD3AA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A5E199A"/>
    <w:multiLevelType w:val="hybridMultilevel"/>
    <w:tmpl w:val="9768E0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A93D87"/>
    <w:multiLevelType w:val="hybridMultilevel"/>
    <w:tmpl w:val="337C8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727AD"/>
    <w:multiLevelType w:val="hybridMultilevel"/>
    <w:tmpl w:val="8FD46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C071D7"/>
    <w:multiLevelType w:val="hybridMultilevel"/>
    <w:tmpl w:val="2D50C8D8"/>
    <w:styleLink w:val="ImportedStyle1"/>
    <w:lvl w:ilvl="0" w:tplc="BC06B066">
      <w:start w:val="1"/>
      <w:numFmt w:val="decimal"/>
      <w:lvlText w:val="%1."/>
      <w:lvlJc w:val="left"/>
      <w:pPr>
        <w:tabs>
          <w:tab w:val="left" w:pos="1440"/>
        </w:tabs>
        <w:ind w:left="171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FE0326">
      <w:start w:val="1"/>
      <w:numFmt w:val="lowerLetter"/>
      <w:lvlText w:val="%2."/>
      <w:lvlJc w:val="left"/>
      <w:pPr>
        <w:tabs>
          <w:tab w:val="left" w:pos="1440"/>
        </w:tabs>
        <w:ind w:left="243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8A062">
      <w:start w:val="1"/>
      <w:numFmt w:val="lowerRoman"/>
      <w:lvlText w:val="%3."/>
      <w:lvlJc w:val="left"/>
      <w:pPr>
        <w:tabs>
          <w:tab w:val="left" w:pos="1440"/>
        </w:tabs>
        <w:ind w:left="3150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52B8BA">
      <w:start w:val="1"/>
      <w:numFmt w:val="decimal"/>
      <w:lvlText w:val="%4."/>
      <w:lvlJc w:val="left"/>
      <w:pPr>
        <w:tabs>
          <w:tab w:val="left" w:pos="1440"/>
        </w:tabs>
        <w:ind w:left="387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32C36C">
      <w:start w:val="1"/>
      <w:numFmt w:val="lowerLetter"/>
      <w:lvlText w:val="%5."/>
      <w:lvlJc w:val="left"/>
      <w:pPr>
        <w:tabs>
          <w:tab w:val="left" w:pos="1440"/>
        </w:tabs>
        <w:ind w:left="459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AEFC5E">
      <w:start w:val="1"/>
      <w:numFmt w:val="lowerRoman"/>
      <w:lvlText w:val="%6."/>
      <w:lvlJc w:val="left"/>
      <w:pPr>
        <w:tabs>
          <w:tab w:val="left" w:pos="1440"/>
        </w:tabs>
        <w:ind w:left="5310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0257CE">
      <w:start w:val="1"/>
      <w:numFmt w:val="decimal"/>
      <w:lvlText w:val="%7."/>
      <w:lvlJc w:val="left"/>
      <w:pPr>
        <w:tabs>
          <w:tab w:val="left" w:pos="1440"/>
        </w:tabs>
        <w:ind w:left="603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749B86">
      <w:start w:val="1"/>
      <w:numFmt w:val="lowerLetter"/>
      <w:lvlText w:val="%8."/>
      <w:lvlJc w:val="left"/>
      <w:pPr>
        <w:tabs>
          <w:tab w:val="left" w:pos="1440"/>
        </w:tabs>
        <w:ind w:left="675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5086E6">
      <w:start w:val="1"/>
      <w:numFmt w:val="lowerRoman"/>
      <w:lvlText w:val="%9."/>
      <w:lvlJc w:val="left"/>
      <w:pPr>
        <w:tabs>
          <w:tab w:val="left" w:pos="1440"/>
        </w:tabs>
        <w:ind w:left="7470" w:hanging="1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0C"/>
    <w:rsid w:val="00020680"/>
    <w:rsid w:val="00034DC1"/>
    <w:rsid w:val="00051A48"/>
    <w:rsid w:val="000803F2"/>
    <w:rsid w:val="00093E4C"/>
    <w:rsid w:val="000A589F"/>
    <w:rsid w:val="000A5B90"/>
    <w:rsid w:val="000A7E8D"/>
    <w:rsid w:val="000C42FD"/>
    <w:rsid w:val="000C4826"/>
    <w:rsid w:val="000D123E"/>
    <w:rsid w:val="000D79E2"/>
    <w:rsid w:val="000E530C"/>
    <w:rsid w:val="001033B1"/>
    <w:rsid w:val="001073E4"/>
    <w:rsid w:val="001143F2"/>
    <w:rsid w:val="001200BF"/>
    <w:rsid w:val="0014609F"/>
    <w:rsid w:val="001550DD"/>
    <w:rsid w:val="001560C9"/>
    <w:rsid w:val="00162B63"/>
    <w:rsid w:val="0016331B"/>
    <w:rsid w:val="00170094"/>
    <w:rsid w:val="00181C60"/>
    <w:rsid w:val="00187F3A"/>
    <w:rsid w:val="0019546A"/>
    <w:rsid w:val="001B3752"/>
    <w:rsid w:val="001B69AD"/>
    <w:rsid w:val="001C46B1"/>
    <w:rsid w:val="001D756B"/>
    <w:rsid w:val="001E7CCD"/>
    <w:rsid w:val="002027CD"/>
    <w:rsid w:val="00204DF2"/>
    <w:rsid w:val="002461D9"/>
    <w:rsid w:val="00246B33"/>
    <w:rsid w:val="00247B85"/>
    <w:rsid w:val="0026771C"/>
    <w:rsid w:val="002A596E"/>
    <w:rsid w:val="002A7EBA"/>
    <w:rsid w:val="002C4B91"/>
    <w:rsid w:val="002C72A6"/>
    <w:rsid w:val="002D72CD"/>
    <w:rsid w:val="002E283F"/>
    <w:rsid w:val="002F6BF0"/>
    <w:rsid w:val="003039AC"/>
    <w:rsid w:val="00310C3A"/>
    <w:rsid w:val="003156F8"/>
    <w:rsid w:val="00316FBF"/>
    <w:rsid w:val="0032757F"/>
    <w:rsid w:val="00334124"/>
    <w:rsid w:val="003428F8"/>
    <w:rsid w:val="0034364E"/>
    <w:rsid w:val="003554E2"/>
    <w:rsid w:val="003615EE"/>
    <w:rsid w:val="00363648"/>
    <w:rsid w:val="003707E4"/>
    <w:rsid w:val="003738AC"/>
    <w:rsid w:val="00384D8C"/>
    <w:rsid w:val="003A13D1"/>
    <w:rsid w:val="003B5739"/>
    <w:rsid w:val="003D03E6"/>
    <w:rsid w:val="003D6064"/>
    <w:rsid w:val="003D689F"/>
    <w:rsid w:val="00410D71"/>
    <w:rsid w:val="00410DED"/>
    <w:rsid w:val="004414BC"/>
    <w:rsid w:val="004416A8"/>
    <w:rsid w:val="00461AA6"/>
    <w:rsid w:val="00482183"/>
    <w:rsid w:val="004B461D"/>
    <w:rsid w:val="004B7537"/>
    <w:rsid w:val="004D4968"/>
    <w:rsid w:val="004F5527"/>
    <w:rsid w:val="00500D55"/>
    <w:rsid w:val="0051512E"/>
    <w:rsid w:val="00517CD4"/>
    <w:rsid w:val="0052027A"/>
    <w:rsid w:val="005340A5"/>
    <w:rsid w:val="00553A9A"/>
    <w:rsid w:val="00557CDD"/>
    <w:rsid w:val="00576AF0"/>
    <w:rsid w:val="00577C05"/>
    <w:rsid w:val="005849C5"/>
    <w:rsid w:val="005A44A6"/>
    <w:rsid w:val="005E0728"/>
    <w:rsid w:val="005E4AB5"/>
    <w:rsid w:val="005F7E50"/>
    <w:rsid w:val="00607708"/>
    <w:rsid w:val="006108F5"/>
    <w:rsid w:val="0063080E"/>
    <w:rsid w:val="0065070C"/>
    <w:rsid w:val="006512A9"/>
    <w:rsid w:val="00673E41"/>
    <w:rsid w:val="0068563C"/>
    <w:rsid w:val="0069187A"/>
    <w:rsid w:val="00697D9B"/>
    <w:rsid w:val="006A260C"/>
    <w:rsid w:val="006B46B3"/>
    <w:rsid w:val="006B5A01"/>
    <w:rsid w:val="006E40AC"/>
    <w:rsid w:val="006F042B"/>
    <w:rsid w:val="006F0D15"/>
    <w:rsid w:val="00706A70"/>
    <w:rsid w:val="0073129A"/>
    <w:rsid w:val="0074522D"/>
    <w:rsid w:val="00747F08"/>
    <w:rsid w:val="00756801"/>
    <w:rsid w:val="007570F4"/>
    <w:rsid w:val="007611A1"/>
    <w:rsid w:val="007759F0"/>
    <w:rsid w:val="007805AB"/>
    <w:rsid w:val="007A481E"/>
    <w:rsid w:val="007B1829"/>
    <w:rsid w:val="007B37C9"/>
    <w:rsid w:val="007D5986"/>
    <w:rsid w:val="007D67C8"/>
    <w:rsid w:val="007F5D5E"/>
    <w:rsid w:val="00825280"/>
    <w:rsid w:val="00831374"/>
    <w:rsid w:val="00864C69"/>
    <w:rsid w:val="008719E3"/>
    <w:rsid w:val="008746D6"/>
    <w:rsid w:val="008A6FC8"/>
    <w:rsid w:val="008B0911"/>
    <w:rsid w:val="008C2AF1"/>
    <w:rsid w:val="008C3697"/>
    <w:rsid w:val="008C6D73"/>
    <w:rsid w:val="008E5813"/>
    <w:rsid w:val="008F5E11"/>
    <w:rsid w:val="00905742"/>
    <w:rsid w:val="00922477"/>
    <w:rsid w:val="00923977"/>
    <w:rsid w:val="00926271"/>
    <w:rsid w:val="00930D62"/>
    <w:rsid w:val="0093597B"/>
    <w:rsid w:val="00936387"/>
    <w:rsid w:val="00940948"/>
    <w:rsid w:val="00945055"/>
    <w:rsid w:val="0095407B"/>
    <w:rsid w:val="00970B66"/>
    <w:rsid w:val="00974884"/>
    <w:rsid w:val="0098490A"/>
    <w:rsid w:val="009958C9"/>
    <w:rsid w:val="009A3A9E"/>
    <w:rsid w:val="009B40A8"/>
    <w:rsid w:val="009B4388"/>
    <w:rsid w:val="009D0BD3"/>
    <w:rsid w:val="009D36CD"/>
    <w:rsid w:val="009D389F"/>
    <w:rsid w:val="009D65ED"/>
    <w:rsid w:val="009E1D5A"/>
    <w:rsid w:val="009F0A05"/>
    <w:rsid w:val="009F0B2E"/>
    <w:rsid w:val="009F1C34"/>
    <w:rsid w:val="009F3C1D"/>
    <w:rsid w:val="009F55E2"/>
    <w:rsid w:val="00A040B0"/>
    <w:rsid w:val="00A067D3"/>
    <w:rsid w:val="00A10624"/>
    <w:rsid w:val="00A1475A"/>
    <w:rsid w:val="00A209A8"/>
    <w:rsid w:val="00A327F2"/>
    <w:rsid w:val="00A419DF"/>
    <w:rsid w:val="00A55ED1"/>
    <w:rsid w:val="00A63F18"/>
    <w:rsid w:val="00A779B8"/>
    <w:rsid w:val="00AA2FD4"/>
    <w:rsid w:val="00AA4057"/>
    <w:rsid w:val="00AC0F76"/>
    <w:rsid w:val="00AC4A46"/>
    <w:rsid w:val="00AC59E5"/>
    <w:rsid w:val="00AC5D2B"/>
    <w:rsid w:val="00AE3F42"/>
    <w:rsid w:val="00B041C0"/>
    <w:rsid w:val="00B10335"/>
    <w:rsid w:val="00B10FF0"/>
    <w:rsid w:val="00B27A48"/>
    <w:rsid w:val="00B300EE"/>
    <w:rsid w:val="00B45C93"/>
    <w:rsid w:val="00B4686D"/>
    <w:rsid w:val="00B509F6"/>
    <w:rsid w:val="00B53319"/>
    <w:rsid w:val="00B6553A"/>
    <w:rsid w:val="00B7433C"/>
    <w:rsid w:val="00B7541F"/>
    <w:rsid w:val="00B84243"/>
    <w:rsid w:val="00B916DF"/>
    <w:rsid w:val="00B96606"/>
    <w:rsid w:val="00BA1A68"/>
    <w:rsid w:val="00BA393D"/>
    <w:rsid w:val="00BB0856"/>
    <w:rsid w:val="00BD70AC"/>
    <w:rsid w:val="00BE6901"/>
    <w:rsid w:val="00C1231B"/>
    <w:rsid w:val="00C36DC8"/>
    <w:rsid w:val="00C377DD"/>
    <w:rsid w:val="00C47C9E"/>
    <w:rsid w:val="00C53394"/>
    <w:rsid w:val="00C91EEC"/>
    <w:rsid w:val="00C93FEB"/>
    <w:rsid w:val="00C97AFE"/>
    <w:rsid w:val="00CA575D"/>
    <w:rsid w:val="00CA7133"/>
    <w:rsid w:val="00CD295B"/>
    <w:rsid w:val="00CD3810"/>
    <w:rsid w:val="00CD5D79"/>
    <w:rsid w:val="00D04564"/>
    <w:rsid w:val="00D175F9"/>
    <w:rsid w:val="00D23138"/>
    <w:rsid w:val="00D24A99"/>
    <w:rsid w:val="00D35C65"/>
    <w:rsid w:val="00D40AE2"/>
    <w:rsid w:val="00D51EC5"/>
    <w:rsid w:val="00D71725"/>
    <w:rsid w:val="00D870AE"/>
    <w:rsid w:val="00DB397A"/>
    <w:rsid w:val="00DC181E"/>
    <w:rsid w:val="00DF570C"/>
    <w:rsid w:val="00DF681D"/>
    <w:rsid w:val="00E02578"/>
    <w:rsid w:val="00E16395"/>
    <w:rsid w:val="00E17FED"/>
    <w:rsid w:val="00E370F1"/>
    <w:rsid w:val="00E64455"/>
    <w:rsid w:val="00E758C8"/>
    <w:rsid w:val="00E8014F"/>
    <w:rsid w:val="00E8030C"/>
    <w:rsid w:val="00E90305"/>
    <w:rsid w:val="00E9232F"/>
    <w:rsid w:val="00EA3FDD"/>
    <w:rsid w:val="00EA4E20"/>
    <w:rsid w:val="00EB6108"/>
    <w:rsid w:val="00EC1BD3"/>
    <w:rsid w:val="00ED5539"/>
    <w:rsid w:val="00EE7449"/>
    <w:rsid w:val="00EF7BAF"/>
    <w:rsid w:val="00F06864"/>
    <w:rsid w:val="00F4234F"/>
    <w:rsid w:val="00F45AFB"/>
    <w:rsid w:val="00F470C9"/>
    <w:rsid w:val="00F5288B"/>
    <w:rsid w:val="00F60153"/>
    <w:rsid w:val="00F7505B"/>
    <w:rsid w:val="00F861A7"/>
    <w:rsid w:val="00F904C1"/>
    <w:rsid w:val="00F92D48"/>
    <w:rsid w:val="00F968BB"/>
    <w:rsid w:val="00FA3B53"/>
    <w:rsid w:val="00FA4EF4"/>
    <w:rsid w:val="00FC36F2"/>
    <w:rsid w:val="00FC773A"/>
    <w:rsid w:val="00FE0CC6"/>
    <w:rsid w:val="00FF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3581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DF57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F57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6308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41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41F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FF741F"/>
    <w:rPr>
      <w:color w:val="0000FF" w:themeColor="hyperlink"/>
      <w:u w:val="single"/>
    </w:rPr>
  </w:style>
  <w:style w:type="paragraph" w:customStyle="1" w:styleId="p1">
    <w:name w:val="p1"/>
    <w:basedOn w:val="Normale"/>
    <w:rsid w:val="0095407B"/>
    <w:rPr>
      <w:rFonts w:ascii="Gill Sans" w:hAnsi="Gill Sans" w:cs="Gill Sans"/>
      <w:color w:val="000000"/>
      <w:sz w:val="39"/>
      <w:szCs w:val="39"/>
      <w:lang w:eastAsia="it-IT"/>
    </w:rPr>
  </w:style>
  <w:style w:type="paragraph" w:customStyle="1" w:styleId="Body">
    <w:name w:val="Body"/>
    <w:rsid w:val="00310C3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it-IT"/>
    </w:rPr>
  </w:style>
  <w:style w:type="numbering" w:customStyle="1" w:styleId="ImportedStyle1">
    <w:name w:val="Imported Style 1"/>
    <w:rsid w:val="00310C3A"/>
    <w:pPr>
      <w:numPr>
        <w:numId w:val="8"/>
      </w:numPr>
    </w:pPr>
  </w:style>
  <w:style w:type="character" w:customStyle="1" w:styleId="s1">
    <w:name w:val="s1"/>
    <w:basedOn w:val="Carpredefinitoparagrafo"/>
    <w:rsid w:val="00AC5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studioammannato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775</TotalTime>
  <Pages>4</Pages>
  <Words>728</Words>
  <Characters>4156</Characters>
  <Application>Microsoft Macintosh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Dr. RICCARDO AMMANNATO                                 </vt:lpstr>
      <vt:lpstr>Salita Santa Caterina, 2/6</vt:lpstr>
      <vt:lpstr>Tel +39 010 3742354</vt:lpstr>
      <vt:lpstr>Mobile +39 347 4773419</vt:lpstr>
      <vt:lpstr>16123 GENOVA Italy</vt:lpstr>
      <vt:lpstr>Graduated at Genoa University (Italy) in 1999.</vt:lpstr>
      <vt:lpstr>Internship at the Department of Operative and Restorative Dentistry, University </vt:lpstr>
      <vt:lpstr>Teacher at University of Rome Tor Vergata (Italy) in Restorative and Esthetic De</vt:lpstr>
    </vt:vector>
  </TitlesOfParts>
  <Company/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Ammannato</dc:creator>
  <cp:keywords/>
  <dc:description/>
  <cp:lastModifiedBy>Riccardo Ammannato</cp:lastModifiedBy>
  <cp:revision>183</cp:revision>
  <dcterms:created xsi:type="dcterms:W3CDTF">2011-09-05T22:47:00Z</dcterms:created>
  <dcterms:modified xsi:type="dcterms:W3CDTF">2020-02-26T21:28:00Z</dcterms:modified>
</cp:coreProperties>
</file>